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27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487C43" w:rsidP="00563445">
      <w:pPr>
        <w:jc w:val="center"/>
        <w:rPr>
          <w:szCs w:val="28"/>
          <w:lang w:val="uk-UA"/>
        </w:rPr>
      </w:pPr>
      <w:r w:rsidRPr="00487C43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487C43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48794F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8794F" w:rsidTr="0048794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48794F" w:rsidRDefault="00FC7B4A" w:rsidP="0048794F">
            <w:pPr>
              <w:jc w:val="both"/>
              <w:rPr>
                <w:szCs w:val="28"/>
                <w:lang w:val="uk-UA"/>
              </w:rPr>
            </w:pPr>
            <w:r w:rsidRPr="0048794F">
              <w:rPr>
                <w:szCs w:val="28"/>
                <w:lang w:val="uk-UA"/>
              </w:rPr>
              <w:t xml:space="preserve">Про </w:t>
            </w:r>
            <w:r w:rsidR="0048794F" w:rsidRPr="0048794F">
              <w:rPr>
                <w:szCs w:val="28"/>
                <w:lang w:val="uk-UA"/>
              </w:rPr>
              <w:t>призначення Макарової Г.О. на посаду директора Миколаївської загальноосвітньої санаторної школи-інтернату І-ІІІ ступенів №7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487C43" w:rsidRDefault="00C3494D">
      <w:pPr>
        <w:rPr>
          <w:lang w:val="uk-UA"/>
        </w:rPr>
      </w:pPr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487C43">
        <w:rPr>
          <w:rFonts w:eastAsia="Times New Roman"/>
          <w:szCs w:val="28"/>
          <w:lang w:eastAsia="ru-RU"/>
        </w:rPr>
        <w:t xml:space="preserve">                           </w:t>
      </w:r>
      <w:r w:rsidR="00487C43">
        <w:rPr>
          <w:rFonts w:eastAsia="Times New Roman"/>
          <w:szCs w:val="28"/>
          <w:lang w:val="uk-UA" w:eastAsia="ru-RU"/>
        </w:rPr>
        <w:t xml:space="preserve"> </w:t>
      </w:r>
      <w:r w:rsidRPr="00CE17C8">
        <w:rPr>
          <w:rFonts w:eastAsia="Times New Roman"/>
          <w:szCs w:val="28"/>
          <w:lang w:eastAsia="ru-RU"/>
        </w:rPr>
        <w:t xml:space="preserve">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487C43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487C43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02553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87C43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80508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BD6E6E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