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63" w:rsidRPr="007D41BD" w:rsidRDefault="002A0706" w:rsidP="00AA3DD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5D2463" w:rsidRPr="007D41BD" w:rsidRDefault="002A0706" w:rsidP="00AA3DD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Р</w:t>
      </w:r>
      <w:r w:rsidR="005D2463" w:rsidRPr="007D41BD">
        <w:rPr>
          <w:rFonts w:ascii="Times New Roman" w:hAnsi="Times New Roman" w:cs="Times New Roman"/>
          <w:sz w:val="28"/>
          <w:szCs w:val="28"/>
        </w:rPr>
        <w:t xml:space="preserve">ішення обласної ради </w:t>
      </w:r>
    </w:p>
    <w:p w:rsidR="005D2463" w:rsidRPr="007D41BD" w:rsidRDefault="00455EA7" w:rsidP="00AA3DD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жовтня 2013 року № 3</w:t>
      </w:r>
    </w:p>
    <w:p w:rsidR="005D2463" w:rsidRPr="007D41BD" w:rsidRDefault="005D2463" w:rsidP="00AA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463" w:rsidRPr="007D41BD" w:rsidRDefault="005D2463" w:rsidP="00AA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D33" w:rsidRPr="007D41BD" w:rsidRDefault="00106D33" w:rsidP="00AA3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C67" w:rsidRPr="007D41BD" w:rsidRDefault="002C3C67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D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2A0706" w:rsidRPr="007D41BD" w:rsidRDefault="002C3C67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D">
        <w:rPr>
          <w:rFonts w:ascii="Times New Roman" w:hAnsi="Times New Roman" w:cs="Times New Roman"/>
          <w:b/>
          <w:sz w:val="28"/>
          <w:szCs w:val="28"/>
        </w:rPr>
        <w:t xml:space="preserve">про порядок проведення </w:t>
      </w:r>
      <w:r w:rsidR="002A0706" w:rsidRPr="007D41BD">
        <w:rPr>
          <w:rFonts w:ascii="Times New Roman" w:hAnsi="Times New Roman" w:cs="Times New Roman"/>
          <w:b/>
          <w:sz w:val="28"/>
          <w:szCs w:val="28"/>
        </w:rPr>
        <w:t xml:space="preserve">щорічного </w:t>
      </w:r>
      <w:r w:rsidRPr="007D41BD">
        <w:rPr>
          <w:rFonts w:ascii="Times New Roman" w:hAnsi="Times New Roman" w:cs="Times New Roman"/>
          <w:b/>
          <w:sz w:val="28"/>
          <w:szCs w:val="28"/>
        </w:rPr>
        <w:t>обласного конкурсу проектів</w:t>
      </w:r>
    </w:p>
    <w:p w:rsidR="002C3C67" w:rsidRPr="007D41BD" w:rsidRDefault="002C3C67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1BD">
        <w:rPr>
          <w:rFonts w:ascii="Times New Roman" w:hAnsi="Times New Roman" w:cs="Times New Roman"/>
          <w:b/>
          <w:sz w:val="28"/>
          <w:szCs w:val="28"/>
        </w:rPr>
        <w:t>та програм розвитку місцевого самоврядування</w:t>
      </w:r>
    </w:p>
    <w:p w:rsidR="005C3158" w:rsidRPr="007D41BD" w:rsidRDefault="005C3158" w:rsidP="00AA3D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3158" w:rsidRPr="00B32F17" w:rsidRDefault="002A0706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AA3DD7" w:rsidRPr="00B32F1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F24E6" w:rsidRPr="00B32F17">
        <w:rPr>
          <w:rFonts w:ascii="Times New Roman" w:hAnsi="Times New Roman" w:cs="Times New Roman"/>
          <w:b/>
          <w:sz w:val="28"/>
          <w:szCs w:val="28"/>
        </w:rPr>
        <w:t xml:space="preserve">Загальні </w:t>
      </w:r>
      <w:r w:rsidR="00D41176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3F24E6" w:rsidRPr="00B32F17" w:rsidRDefault="003F24E6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4E6" w:rsidRPr="007D41BD" w:rsidRDefault="003F24E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1.1. </w:t>
      </w:r>
      <w:r w:rsidR="002A0706" w:rsidRPr="007D41BD">
        <w:rPr>
          <w:rFonts w:ascii="Times New Roman" w:hAnsi="Times New Roman" w:cs="Times New Roman"/>
          <w:sz w:val="28"/>
          <w:szCs w:val="28"/>
        </w:rPr>
        <w:t>Ц</w:t>
      </w:r>
      <w:r w:rsidRPr="007D41BD">
        <w:rPr>
          <w:rFonts w:ascii="Times New Roman" w:hAnsi="Times New Roman" w:cs="Times New Roman"/>
          <w:sz w:val="28"/>
          <w:szCs w:val="28"/>
        </w:rPr>
        <w:t xml:space="preserve">е Положення встановлює порядок проведення </w:t>
      </w:r>
      <w:r w:rsidR="002A0706" w:rsidRPr="007D41BD">
        <w:rPr>
          <w:rFonts w:ascii="Times New Roman" w:hAnsi="Times New Roman" w:cs="Times New Roman"/>
          <w:sz w:val="28"/>
          <w:szCs w:val="28"/>
        </w:rPr>
        <w:t xml:space="preserve">щорічного </w:t>
      </w:r>
      <w:r w:rsidRPr="007D41BD">
        <w:rPr>
          <w:rFonts w:ascii="Times New Roman" w:hAnsi="Times New Roman" w:cs="Times New Roman"/>
          <w:sz w:val="28"/>
          <w:szCs w:val="28"/>
        </w:rPr>
        <w:t>обласного конкурсу проектів та програм розвитку місцевого самоврядування та використання бюджетних коштів на їх впровадження.</w:t>
      </w:r>
    </w:p>
    <w:p w:rsidR="00AA3DD7" w:rsidRPr="007D41BD" w:rsidRDefault="00AA3DD7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F24E6" w:rsidRPr="007D41BD" w:rsidRDefault="00AA3DD7" w:rsidP="00AA3DD7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1.2. 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Мета </w:t>
      </w:r>
      <w:r w:rsidR="002A0706" w:rsidRPr="007D41BD">
        <w:rPr>
          <w:rFonts w:ascii="Times New Roman" w:hAnsi="Times New Roman" w:cs="Times New Roman"/>
          <w:sz w:val="28"/>
          <w:szCs w:val="28"/>
        </w:rPr>
        <w:t>к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онкурсу 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– сприяння громадам сіл, селищ, міст </w:t>
      </w:r>
      <w:r w:rsidR="004D4F45">
        <w:rPr>
          <w:rFonts w:ascii="Times New Roman" w:hAnsi="Times New Roman" w:cs="Times New Roman"/>
          <w:sz w:val="28"/>
          <w:szCs w:val="28"/>
        </w:rPr>
        <w:t xml:space="preserve"> та районів </w:t>
      </w:r>
      <w:r w:rsidR="002A0706" w:rsidRPr="007D41BD">
        <w:rPr>
          <w:rFonts w:ascii="Times New Roman" w:hAnsi="Times New Roman" w:cs="Times New Roman"/>
          <w:sz w:val="28"/>
          <w:szCs w:val="28"/>
        </w:rPr>
        <w:t xml:space="preserve">Миколаївської області 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у вирішенні місцевих проблем соціально-економічного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та екологічного </w:t>
      </w:r>
      <w:r w:rsidR="00C05BAF" w:rsidRPr="007D41BD">
        <w:rPr>
          <w:rFonts w:ascii="Times New Roman" w:hAnsi="Times New Roman" w:cs="Times New Roman"/>
          <w:sz w:val="28"/>
          <w:szCs w:val="28"/>
        </w:rPr>
        <w:t>характеру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C05BAF" w:rsidRPr="007D41BD">
        <w:rPr>
          <w:rFonts w:ascii="Times New Roman" w:hAnsi="Times New Roman" w:cs="Times New Roman"/>
          <w:sz w:val="28"/>
          <w:szCs w:val="28"/>
        </w:rPr>
        <w:t>створен</w:t>
      </w:r>
      <w:r w:rsidR="002A0706" w:rsidRPr="007D41BD">
        <w:rPr>
          <w:rFonts w:ascii="Times New Roman" w:hAnsi="Times New Roman" w:cs="Times New Roman"/>
          <w:sz w:val="28"/>
          <w:szCs w:val="28"/>
        </w:rPr>
        <w:t>н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і умов для </w:t>
      </w:r>
      <w:r w:rsidR="004D4F45">
        <w:rPr>
          <w:rFonts w:ascii="Times New Roman" w:hAnsi="Times New Roman" w:cs="Times New Roman"/>
          <w:sz w:val="28"/>
          <w:szCs w:val="28"/>
        </w:rPr>
        <w:t xml:space="preserve">їх </w:t>
      </w:r>
      <w:r w:rsidR="00C05BAF" w:rsidRPr="007D41BD">
        <w:rPr>
          <w:rFonts w:ascii="Times New Roman" w:hAnsi="Times New Roman" w:cs="Times New Roman"/>
          <w:sz w:val="28"/>
          <w:szCs w:val="28"/>
        </w:rPr>
        <w:t>сталого розвитку</w:t>
      </w:r>
      <w:r w:rsidR="004D4F45">
        <w:rPr>
          <w:rFonts w:ascii="Times New Roman" w:hAnsi="Times New Roman" w:cs="Times New Roman"/>
          <w:sz w:val="28"/>
          <w:szCs w:val="28"/>
        </w:rPr>
        <w:t xml:space="preserve"> </w:t>
      </w:r>
      <w:r w:rsidR="00C05BAF" w:rsidRPr="007D41BD">
        <w:rPr>
          <w:rFonts w:ascii="Times New Roman" w:hAnsi="Times New Roman" w:cs="Times New Roman"/>
          <w:sz w:val="28"/>
          <w:szCs w:val="28"/>
        </w:rPr>
        <w:t>.</w:t>
      </w:r>
    </w:p>
    <w:p w:rsidR="00AA3DD7" w:rsidRPr="007D41BD" w:rsidRDefault="00AA3DD7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5BAF" w:rsidRPr="007D41BD" w:rsidRDefault="002A0706" w:rsidP="00AA3DD7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1.3.</w:t>
      </w:r>
      <w:r w:rsidR="00C05BAF" w:rsidRPr="007D41BD">
        <w:rPr>
          <w:rFonts w:ascii="Times New Roman" w:hAnsi="Times New Roman" w:cs="Times New Roman"/>
          <w:sz w:val="28"/>
          <w:szCs w:val="28"/>
        </w:rPr>
        <w:t xml:space="preserve">Основні завдання </w:t>
      </w:r>
      <w:r w:rsidRPr="007D41BD">
        <w:rPr>
          <w:rFonts w:ascii="Times New Roman" w:hAnsi="Times New Roman" w:cs="Times New Roman"/>
          <w:sz w:val="28"/>
          <w:szCs w:val="28"/>
        </w:rPr>
        <w:t>к</w:t>
      </w:r>
      <w:r w:rsidR="00C05BAF" w:rsidRPr="007D41BD">
        <w:rPr>
          <w:rFonts w:ascii="Times New Roman" w:hAnsi="Times New Roman" w:cs="Times New Roman"/>
          <w:sz w:val="28"/>
          <w:szCs w:val="28"/>
        </w:rPr>
        <w:t>онкурсу:</w:t>
      </w:r>
    </w:p>
    <w:p w:rsidR="00AA3DD7" w:rsidRPr="007D41BD" w:rsidRDefault="00AA3DD7" w:rsidP="00AA3DD7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158" w:rsidRPr="007D41BD" w:rsidRDefault="00C05BAF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о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б’єднання ресурсів органів місцевого самоврядування, громадських організацій, органів самоорганізації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населення </w:t>
      </w:r>
      <w:r w:rsidR="004D4F45" w:rsidRPr="007D41BD">
        <w:rPr>
          <w:rFonts w:ascii="Times New Roman" w:hAnsi="Times New Roman" w:cs="Times New Roman"/>
          <w:sz w:val="28"/>
          <w:szCs w:val="28"/>
        </w:rPr>
        <w:t>Миколаївської області</w:t>
      </w:r>
      <w:r w:rsidR="004D4F45">
        <w:rPr>
          <w:rFonts w:ascii="Times New Roman" w:hAnsi="Times New Roman" w:cs="Times New Roman"/>
          <w:sz w:val="28"/>
          <w:szCs w:val="28"/>
        </w:rPr>
        <w:t xml:space="preserve"> </w:t>
      </w:r>
      <w:r w:rsidR="00D41176">
        <w:rPr>
          <w:rFonts w:ascii="Times New Roman" w:hAnsi="Times New Roman" w:cs="Times New Roman"/>
          <w:sz w:val="28"/>
          <w:szCs w:val="28"/>
        </w:rPr>
        <w:t xml:space="preserve">для </w:t>
      </w:r>
      <w:r w:rsidR="003F24E6" w:rsidRPr="007D41BD">
        <w:rPr>
          <w:rFonts w:ascii="Times New Roman" w:hAnsi="Times New Roman" w:cs="Times New Roman"/>
          <w:sz w:val="28"/>
          <w:szCs w:val="28"/>
        </w:rPr>
        <w:t>розв’яз</w:t>
      </w:r>
      <w:r w:rsidR="006F7655" w:rsidRPr="007D41BD">
        <w:rPr>
          <w:rFonts w:ascii="Times New Roman" w:hAnsi="Times New Roman" w:cs="Times New Roman"/>
          <w:sz w:val="28"/>
          <w:szCs w:val="28"/>
        </w:rPr>
        <w:t>ання соціально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значущих </w:t>
      </w:r>
      <w:r w:rsidR="003F24E6" w:rsidRPr="007D41BD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4D4F45">
        <w:rPr>
          <w:rFonts w:ascii="Times New Roman" w:hAnsi="Times New Roman" w:cs="Times New Roman"/>
          <w:sz w:val="28"/>
          <w:szCs w:val="28"/>
        </w:rPr>
        <w:t>місцевого розвит</w:t>
      </w:r>
      <w:r w:rsidR="00D41176">
        <w:rPr>
          <w:rFonts w:ascii="Times New Roman" w:hAnsi="Times New Roman" w:cs="Times New Roman"/>
          <w:sz w:val="28"/>
          <w:szCs w:val="28"/>
        </w:rPr>
        <w:t>к</w:t>
      </w:r>
      <w:r w:rsidR="004D4F45">
        <w:rPr>
          <w:rFonts w:ascii="Times New Roman" w:hAnsi="Times New Roman" w:cs="Times New Roman"/>
          <w:sz w:val="28"/>
          <w:szCs w:val="28"/>
        </w:rPr>
        <w:t>у</w:t>
      </w:r>
      <w:r w:rsidR="003F24E6"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4E6" w:rsidRPr="007D41BD" w:rsidRDefault="006F12AB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в</w:t>
      </w:r>
      <w:r w:rsidR="003F24E6" w:rsidRPr="007D41BD">
        <w:rPr>
          <w:rFonts w:ascii="Times New Roman" w:hAnsi="Times New Roman" w:cs="Times New Roman"/>
          <w:sz w:val="28"/>
          <w:szCs w:val="28"/>
        </w:rPr>
        <w:t>і</w:t>
      </w:r>
      <w:r w:rsidRPr="007D41BD">
        <w:rPr>
          <w:rFonts w:ascii="Times New Roman" w:hAnsi="Times New Roman" w:cs="Times New Roman"/>
          <w:sz w:val="28"/>
          <w:szCs w:val="28"/>
        </w:rPr>
        <w:t xml:space="preserve">дбір проектів та програм </w:t>
      </w:r>
      <w:r w:rsidR="006F536F">
        <w:rPr>
          <w:rFonts w:ascii="Times New Roman" w:hAnsi="Times New Roman" w:cs="Times New Roman"/>
          <w:sz w:val="28"/>
          <w:szCs w:val="28"/>
        </w:rPr>
        <w:t>з метою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надання за рахунок коштів обласного бюджету фінансової підтримки ініціатив з розвитку місцевого самоврядування;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2AB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6F12AB" w:rsidRPr="007D41BD">
        <w:rPr>
          <w:rFonts w:ascii="Times New Roman" w:hAnsi="Times New Roman" w:cs="Times New Roman"/>
          <w:sz w:val="28"/>
          <w:szCs w:val="28"/>
        </w:rPr>
        <w:t xml:space="preserve">оширення позитивного досвіду, набутого у процесі вирішення соціально-економічних </w:t>
      </w:r>
      <w:r w:rsidR="00E2430D" w:rsidRPr="007D41BD">
        <w:rPr>
          <w:rFonts w:ascii="Times New Roman" w:hAnsi="Times New Roman" w:cs="Times New Roman"/>
          <w:sz w:val="28"/>
          <w:szCs w:val="28"/>
        </w:rPr>
        <w:t xml:space="preserve"> проблем місцевого значення;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30D" w:rsidRPr="007D41BD" w:rsidRDefault="00E2430D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підвищення  рівня самоорганізації населення </w:t>
      </w:r>
      <w:r w:rsidR="006F7655" w:rsidRPr="007D41BD">
        <w:rPr>
          <w:rFonts w:ascii="Times New Roman" w:hAnsi="Times New Roman" w:cs="Times New Roman"/>
          <w:sz w:val="28"/>
          <w:szCs w:val="28"/>
        </w:rPr>
        <w:t>та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внутрішнього розвитку територіальних громад.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30D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1.4</w:t>
      </w:r>
      <w:r w:rsidR="00AA3DD7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E2430D" w:rsidRPr="007D41BD">
        <w:rPr>
          <w:rFonts w:ascii="Times New Roman" w:hAnsi="Times New Roman" w:cs="Times New Roman"/>
          <w:sz w:val="28"/>
          <w:szCs w:val="28"/>
        </w:rPr>
        <w:t xml:space="preserve">Учасниками </w:t>
      </w:r>
      <w:r w:rsidRPr="007D41BD">
        <w:rPr>
          <w:rFonts w:ascii="Times New Roman" w:hAnsi="Times New Roman" w:cs="Times New Roman"/>
          <w:sz w:val="28"/>
          <w:szCs w:val="28"/>
        </w:rPr>
        <w:t>конкурсу є</w:t>
      </w:r>
      <w:r w:rsidR="00E2430D" w:rsidRPr="007D41BD">
        <w:rPr>
          <w:rFonts w:ascii="Times New Roman" w:hAnsi="Times New Roman" w:cs="Times New Roman"/>
          <w:sz w:val="28"/>
          <w:szCs w:val="28"/>
        </w:rPr>
        <w:t xml:space="preserve"> сільські, селищні</w:t>
      </w:r>
      <w:r w:rsidR="00D77907" w:rsidRPr="007D41BD">
        <w:rPr>
          <w:rFonts w:ascii="Times New Roman" w:hAnsi="Times New Roman" w:cs="Times New Roman"/>
          <w:sz w:val="28"/>
          <w:szCs w:val="28"/>
        </w:rPr>
        <w:t>, міські</w:t>
      </w:r>
      <w:r w:rsidR="00C35BA7" w:rsidRPr="007D41BD">
        <w:rPr>
          <w:rFonts w:ascii="Times New Roman" w:hAnsi="Times New Roman" w:cs="Times New Roman"/>
          <w:sz w:val="28"/>
          <w:szCs w:val="28"/>
        </w:rPr>
        <w:t>, районні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ради Миколаївської області,</w:t>
      </w:r>
      <w:r w:rsidRPr="007D41BD">
        <w:rPr>
          <w:rFonts w:ascii="Times New Roman" w:hAnsi="Times New Roman" w:cs="Times New Roman"/>
          <w:sz w:val="28"/>
          <w:szCs w:val="28"/>
        </w:rPr>
        <w:t xml:space="preserve"> які в установлений строк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надали обласній раді проект та конкурсну документацію.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1.5</w:t>
      </w:r>
      <w:r w:rsidR="00AA3DD7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Pr="007D41BD">
        <w:rPr>
          <w:rFonts w:ascii="Times New Roman" w:hAnsi="Times New Roman" w:cs="Times New Roman"/>
          <w:sz w:val="28"/>
          <w:szCs w:val="28"/>
        </w:rPr>
        <w:t>Пріоритетні напрями к</w:t>
      </w:r>
      <w:r w:rsidR="00D77907" w:rsidRPr="007D41BD">
        <w:rPr>
          <w:rFonts w:ascii="Times New Roman" w:hAnsi="Times New Roman" w:cs="Times New Roman"/>
          <w:sz w:val="28"/>
          <w:szCs w:val="28"/>
        </w:rPr>
        <w:t>онкурсу: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Default="002A0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зміцнення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матеріально-технічної бази місцевих бюджетних установ соціально-культурної сфери (шкіл,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дошкільних 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навчальних закладів, </w:t>
      </w:r>
      <w:proofErr w:type="spellStart"/>
      <w:r w:rsidR="00D77907" w:rsidRPr="007D41BD">
        <w:rPr>
          <w:rFonts w:ascii="Times New Roman" w:hAnsi="Times New Roman" w:cs="Times New Roman"/>
          <w:sz w:val="28"/>
          <w:szCs w:val="28"/>
        </w:rPr>
        <w:t>ФАПів</w:t>
      </w:r>
      <w:proofErr w:type="spellEnd"/>
      <w:r w:rsidR="00D77907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B32F17">
        <w:rPr>
          <w:rFonts w:ascii="Times New Roman" w:hAnsi="Times New Roman" w:cs="Times New Roman"/>
          <w:sz w:val="28"/>
          <w:szCs w:val="28"/>
        </w:rPr>
        <w:t>сільських лікарняних амбу</w:t>
      </w:r>
      <w:r w:rsidRPr="007D41BD">
        <w:rPr>
          <w:rFonts w:ascii="Times New Roman" w:hAnsi="Times New Roman" w:cs="Times New Roman"/>
          <w:sz w:val="28"/>
          <w:szCs w:val="28"/>
        </w:rPr>
        <w:t>латорій</w:t>
      </w:r>
      <w:r w:rsidR="00D77907" w:rsidRPr="007D41BD">
        <w:rPr>
          <w:rFonts w:ascii="Times New Roman" w:hAnsi="Times New Roman" w:cs="Times New Roman"/>
          <w:sz w:val="28"/>
          <w:szCs w:val="28"/>
        </w:rPr>
        <w:t xml:space="preserve"> та л</w:t>
      </w:r>
      <w:r w:rsidRPr="007D41BD">
        <w:rPr>
          <w:rFonts w:ascii="Times New Roman" w:hAnsi="Times New Roman" w:cs="Times New Roman"/>
          <w:sz w:val="28"/>
          <w:szCs w:val="28"/>
        </w:rPr>
        <w:t>ікарень, бібліотек, клубів та  Б</w:t>
      </w:r>
      <w:r w:rsidR="00D77907" w:rsidRPr="007D41BD">
        <w:rPr>
          <w:rFonts w:ascii="Times New Roman" w:hAnsi="Times New Roman" w:cs="Times New Roman"/>
          <w:sz w:val="28"/>
          <w:szCs w:val="28"/>
        </w:rPr>
        <w:t>удинків культури, музеїв, с</w:t>
      </w:r>
      <w:r w:rsidR="00193EC3" w:rsidRPr="007D41BD">
        <w:rPr>
          <w:rFonts w:ascii="Times New Roman" w:hAnsi="Times New Roman" w:cs="Times New Roman"/>
          <w:sz w:val="28"/>
          <w:szCs w:val="28"/>
        </w:rPr>
        <w:t>амодіяльних творчих колективів);</w:t>
      </w:r>
    </w:p>
    <w:p w:rsidR="00D350A9" w:rsidRPr="007D41BD" w:rsidRDefault="00D350A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9A1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благоустрій населених пунктів (озеленення, створення малих архітектурних форм, громадських криниць, дитячих ігрових майданчиків, відновлення зовнішнього освітлення, ремонт пам’ятників та об’єктів місцевої історичної спадщини);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A7D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модернізація мереж водопостачання;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підвищення енергоефективності громадських закладів, використання відновлювальних джерел енергії;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розвиток фізичної культури і спорту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 xml:space="preserve">(облаштування відкритих спортивних майданчиків та стадіонів </w:t>
      </w:r>
      <w:r w:rsidR="002A0706" w:rsidRPr="007D41BD">
        <w:rPr>
          <w:rFonts w:ascii="Times New Roman" w:hAnsi="Times New Roman" w:cs="Times New Roman"/>
          <w:sz w:val="28"/>
          <w:szCs w:val="28"/>
        </w:rPr>
        <w:t>в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освітніх закладах </w:t>
      </w:r>
      <w:r w:rsidR="006F7655" w:rsidRPr="007D41BD">
        <w:rPr>
          <w:rFonts w:ascii="Times New Roman" w:hAnsi="Times New Roman" w:cs="Times New Roman"/>
          <w:sz w:val="28"/>
          <w:szCs w:val="28"/>
        </w:rPr>
        <w:t>і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місцях масового відпочинку населення, оснащення спортивних залів, </w:t>
      </w:r>
      <w:r w:rsidR="002A0706" w:rsidRPr="007D41BD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тому числі придбання </w:t>
      </w:r>
      <w:r w:rsidR="00A95186" w:rsidRPr="007D41BD">
        <w:rPr>
          <w:rFonts w:ascii="Times New Roman" w:hAnsi="Times New Roman" w:cs="Times New Roman"/>
          <w:sz w:val="28"/>
          <w:szCs w:val="28"/>
        </w:rPr>
        <w:t>спорт</w:t>
      </w:r>
      <w:r w:rsidR="002A0706" w:rsidRPr="007D41BD">
        <w:rPr>
          <w:rFonts w:ascii="Times New Roman" w:hAnsi="Times New Roman" w:cs="Times New Roman"/>
          <w:sz w:val="28"/>
          <w:szCs w:val="28"/>
        </w:rPr>
        <w:t xml:space="preserve">ивного </w:t>
      </w:r>
      <w:r w:rsidR="00A95186" w:rsidRPr="007D41BD">
        <w:rPr>
          <w:rFonts w:ascii="Times New Roman" w:hAnsi="Times New Roman" w:cs="Times New Roman"/>
          <w:sz w:val="28"/>
          <w:szCs w:val="28"/>
        </w:rPr>
        <w:t>інвентарю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та спортивної форми</w:t>
      </w:r>
      <w:r w:rsidR="00F11AB4">
        <w:rPr>
          <w:rFonts w:ascii="Times New Roman" w:hAnsi="Times New Roman" w:cs="Times New Roman"/>
          <w:sz w:val="28"/>
          <w:szCs w:val="28"/>
        </w:rPr>
        <w:t>)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організація захисту громадського порядку, </w:t>
      </w:r>
      <w:r w:rsidR="004D4F45">
        <w:rPr>
          <w:rFonts w:ascii="Times New Roman" w:hAnsi="Times New Roman" w:cs="Times New Roman"/>
          <w:sz w:val="28"/>
          <w:szCs w:val="28"/>
        </w:rPr>
        <w:t xml:space="preserve">заходів з </w:t>
      </w:r>
      <w:r w:rsidRPr="007D41BD">
        <w:rPr>
          <w:rFonts w:ascii="Times New Roman" w:hAnsi="Times New Roman" w:cs="Times New Roman"/>
          <w:sz w:val="28"/>
          <w:szCs w:val="28"/>
        </w:rPr>
        <w:t>охорони навколишнього природного середовища;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41" w:rsidRPr="007D41BD" w:rsidRDefault="00D7790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розвиток туристичної діяльності та курортної справи, відновлення народних промислів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створення </w:t>
      </w:r>
      <w:r w:rsidR="00163B41" w:rsidRPr="007D41BD">
        <w:rPr>
          <w:rFonts w:ascii="Times New Roman" w:hAnsi="Times New Roman" w:cs="Times New Roman"/>
          <w:sz w:val="28"/>
          <w:szCs w:val="28"/>
        </w:rPr>
        <w:t>обслуговуючих сільськогосподарських кооперативів;</w:t>
      </w:r>
    </w:p>
    <w:p w:rsidR="001A39A1" w:rsidRPr="007D41BD" w:rsidRDefault="001A39A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41" w:rsidRPr="007D41BD" w:rsidRDefault="002A0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поліпшення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680AAD" w:rsidRPr="007D41BD">
        <w:rPr>
          <w:rFonts w:ascii="Times New Roman" w:hAnsi="Times New Roman" w:cs="Times New Roman"/>
          <w:sz w:val="28"/>
          <w:szCs w:val="28"/>
        </w:rPr>
        <w:t>безпеки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життя, зменшення вразливості адміністративно-територіальних одиниць від підтоплення, виникнення природних та техногенних катастроф.</w:t>
      </w:r>
    </w:p>
    <w:p w:rsidR="00163B41" w:rsidRPr="007D41BD" w:rsidRDefault="00163B4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07" w:rsidRPr="00B32F17" w:rsidRDefault="002A0706" w:rsidP="002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>Розділ 2</w:t>
      </w:r>
      <w:r w:rsidR="00AA3DD7" w:rsidRPr="00B32F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32F17">
        <w:rPr>
          <w:rFonts w:ascii="Times New Roman" w:hAnsi="Times New Roman" w:cs="Times New Roman"/>
          <w:b/>
          <w:sz w:val="28"/>
          <w:szCs w:val="28"/>
        </w:rPr>
        <w:t>Умови к</w:t>
      </w:r>
      <w:r w:rsidR="00163B41" w:rsidRPr="00B32F17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163B41" w:rsidRPr="007D41BD" w:rsidRDefault="00163B41" w:rsidP="00AA3DD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B41" w:rsidRPr="007D41BD" w:rsidRDefault="002A0706" w:rsidP="00AA3D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.1. До участі в </w:t>
      </w:r>
      <w:r w:rsidR="007D41BD" w:rsidRPr="007D41BD">
        <w:rPr>
          <w:rFonts w:ascii="Times New Roman" w:hAnsi="Times New Roman" w:cs="Times New Roman"/>
          <w:sz w:val="28"/>
          <w:szCs w:val="28"/>
        </w:rPr>
        <w:t>к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онкурсі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запрошуються органи місцевого </w:t>
      </w:r>
      <w:r w:rsidR="004E2A5C">
        <w:rPr>
          <w:rFonts w:ascii="Times New Roman" w:hAnsi="Times New Roman" w:cs="Times New Roman"/>
          <w:sz w:val="28"/>
          <w:szCs w:val="28"/>
        </w:rPr>
        <w:t xml:space="preserve">самоврядування </w:t>
      </w:r>
      <w:r w:rsidR="00D41176">
        <w:rPr>
          <w:rFonts w:ascii="Times New Roman" w:hAnsi="Times New Roman" w:cs="Times New Roman"/>
          <w:sz w:val="28"/>
          <w:szCs w:val="28"/>
        </w:rPr>
        <w:t>у</w:t>
      </w:r>
      <w:r w:rsidR="004E2A5C">
        <w:rPr>
          <w:rFonts w:ascii="Times New Roman" w:hAnsi="Times New Roman" w:cs="Times New Roman"/>
          <w:sz w:val="28"/>
          <w:szCs w:val="28"/>
        </w:rPr>
        <w:t xml:space="preserve">сіх рівнів </w:t>
      </w:r>
      <w:r w:rsidR="004E2A5C" w:rsidRPr="007D41BD">
        <w:rPr>
          <w:rFonts w:ascii="Times New Roman" w:hAnsi="Times New Roman" w:cs="Times New Roman"/>
          <w:sz w:val="28"/>
          <w:szCs w:val="28"/>
        </w:rPr>
        <w:t>(далі - конкурсанти)</w:t>
      </w:r>
      <w:r w:rsidR="004E2A5C">
        <w:rPr>
          <w:rFonts w:ascii="Times New Roman" w:hAnsi="Times New Roman" w:cs="Times New Roman"/>
          <w:sz w:val="28"/>
          <w:szCs w:val="28"/>
        </w:rPr>
        <w:t>.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4E2A5C">
        <w:rPr>
          <w:rFonts w:ascii="Times New Roman" w:hAnsi="Times New Roman" w:cs="Times New Roman"/>
          <w:sz w:val="28"/>
          <w:szCs w:val="28"/>
        </w:rPr>
        <w:t>Г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ромадські організації,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органи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самоорганізації населення, </w:t>
      </w:r>
      <w:r w:rsidR="004E2A5C">
        <w:rPr>
          <w:rFonts w:ascii="Times New Roman" w:hAnsi="Times New Roman" w:cs="Times New Roman"/>
          <w:sz w:val="28"/>
          <w:szCs w:val="28"/>
        </w:rPr>
        <w:t xml:space="preserve">господарюючі суб’єкти </w:t>
      </w:r>
      <w:r w:rsidR="00D41176">
        <w:rPr>
          <w:rFonts w:ascii="Times New Roman" w:hAnsi="Times New Roman" w:cs="Times New Roman"/>
          <w:sz w:val="28"/>
          <w:szCs w:val="28"/>
        </w:rPr>
        <w:t>у</w:t>
      </w:r>
      <w:r w:rsidR="004E2A5C">
        <w:rPr>
          <w:rFonts w:ascii="Times New Roman" w:hAnsi="Times New Roman" w:cs="Times New Roman"/>
          <w:sz w:val="28"/>
          <w:szCs w:val="28"/>
        </w:rPr>
        <w:t>сіх форм власності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D350A9">
        <w:rPr>
          <w:rFonts w:ascii="Times New Roman" w:hAnsi="Times New Roman" w:cs="Times New Roman"/>
          <w:sz w:val="28"/>
          <w:szCs w:val="28"/>
        </w:rPr>
        <w:t xml:space="preserve">які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легалізовані </w:t>
      </w:r>
      <w:r w:rsidR="007D41BD" w:rsidRPr="007D41BD">
        <w:rPr>
          <w:rFonts w:ascii="Times New Roman" w:hAnsi="Times New Roman" w:cs="Times New Roman"/>
          <w:sz w:val="28"/>
          <w:szCs w:val="28"/>
        </w:rPr>
        <w:t>в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7D41BD" w:rsidRPr="007D41BD">
        <w:rPr>
          <w:rFonts w:ascii="Times New Roman" w:hAnsi="Times New Roman" w:cs="Times New Roman"/>
          <w:sz w:val="28"/>
          <w:szCs w:val="28"/>
        </w:rPr>
        <w:t>у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становленому</w:t>
      </w:r>
      <w:r w:rsidR="00D350A9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законом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порядку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на території відповідної адміністративно-територіальної одиниці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області</w:t>
      </w:r>
      <w:r w:rsidR="00011979">
        <w:rPr>
          <w:rStyle w:val="variant1"/>
          <w:rFonts w:ascii="Times New Roman" w:hAnsi="Times New Roman" w:cs="Times New Roman"/>
          <w:color w:val="auto"/>
          <w:sz w:val="28"/>
          <w:szCs w:val="28"/>
        </w:rPr>
        <w:t>,</w:t>
      </w:r>
      <w:r w:rsidR="004E2A5C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можуть бути залучені до проектів у статусі партнерів</w:t>
      </w:r>
      <w:r w:rsidR="00163B41" w:rsidRPr="007D41BD">
        <w:rPr>
          <w:rFonts w:ascii="Times New Roman" w:hAnsi="Times New Roman" w:cs="Times New Roman"/>
          <w:sz w:val="28"/>
          <w:szCs w:val="28"/>
        </w:rPr>
        <w:t>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41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.2. Конкурсанти подають </w:t>
      </w:r>
      <w:r w:rsidR="007D41BD" w:rsidRPr="007D41BD">
        <w:rPr>
          <w:rFonts w:ascii="Times New Roman" w:hAnsi="Times New Roman" w:cs="Times New Roman"/>
          <w:sz w:val="28"/>
          <w:szCs w:val="28"/>
        </w:rPr>
        <w:t>до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7D41BD" w:rsidRPr="007D41BD">
        <w:rPr>
          <w:rFonts w:ascii="Times New Roman" w:hAnsi="Times New Roman" w:cs="Times New Roman"/>
          <w:sz w:val="28"/>
          <w:szCs w:val="28"/>
        </w:rPr>
        <w:t>ої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</w:t>
      </w:r>
      <w:r w:rsidR="007D41B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и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заявку і </w:t>
      </w:r>
      <w:r w:rsidR="00C35BA7" w:rsidRPr="007D41BD">
        <w:rPr>
          <w:rFonts w:ascii="Times New Roman" w:hAnsi="Times New Roman" w:cs="Times New Roman"/>
          <w:sz w:val="28"/>
          <w:szCs w:val="28"/>
        </w:rPr>
        <w:t>пакет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конкурсних документів, 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зазначених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у </w:t>
      </w:r>
      <w:r w:rsidR="007D41BD" w:rsidRPr="007D41BD">
        <w:rPr>
          <w:rFonts w:ascii="Times New Roman" w:hAnsi="Times New Roman" w:cs="Times New Roman"/>
          <w:sz w:val="28"/>
          <w:szCs w:val="28"/>
        </w:rPr>
        <w:t>д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одатку 1 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до цього </w:t>
      </w:r>
      <w:r w:rsidR="00163B41" w:rsidRPr="007D41BD">
        <w:rPr>
          <w:rFonts w:ascii="Times New Roman" w:hAnsi="Times New Roman" w:cs="Times New Roman"/>
          <w:sz w:val="28"/>
          <w:szCs w:val="28"/>
        </w:rPr>
        <w:t>Положення.</w:t>
      </w:r>
    </w:p>
    <w:p w:rsidR="00AA3DD7" w:rsidRPr="007D41BD" w:rsidRDefault="00AA3DD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6045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.3. </w:t>
      </w:r>
      <w:r w:rsidR="00416045" w:rsidRPr="007D41BD">
        <w:rPr>
          <w:rFonts w:ascii="Times New Roman" w:hAnsi="Times New Roman" w:cs="Times New Roman"/>
          <w:sz w:val="28"/>
          <w:szCs w:val="28"/>
        </w:rPr>
        <w:t xml:space="preserve">Програми та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проекти подаються </w:t>
      </w:r>
      <w:r w:rsidR="007D41BD" w:rsidRPr="007D41BD">
        <w:rPr>
          <w:rFonts w:ascii="Times New Roman" w:hAnsi="Times New Roman" w:cs="Times New Roman"/>
          <w:sz w:val="28"/>
          <w:szCs w:val="28"/>
        </w:rPr>
        <w:t>на к</w:t>
      </w:r>
      <w:r w:rsidR="00416045" w:rsidRPr="007D41BD">
        <w:rPr>
          <w:rFonts w:ascii="Times New Roman" w:hAnsi="Times New Roman" w:cs="Times New Roman"/>
          <w:sz w:val="28"/>
          <w:szCs w:val="28"/>
        </w:rPr>
        <w:t xml:space="preserve">онкурс  у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письмовому</w:t>
      </w:r>
      <w:r w:rsidR="00D350A9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7655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вигляді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за формою, </w:t>
      </w:r>
      <w:r w:rsidR="00D350A9">
        <w:rPr>
          <w:rFonts w:ascii="Times New Roman" w:hAnsi="Times New Roman" w:cs="Times New Roman"/>
          <w:sz w:val="28"/>
          <w:szCs w:val="28"/>
        </w:rPr>
        <w:t>затвердженою</w:t>
      </w:r>
      <w:r w:rsidR="00F11AB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рішенням </w:t>
      </w:r>
      <w:r w:rsidR="00163B41" w:rsidRPr="007D41BD">
        <w:rPr>
          <w:rFonts w:ascii="Times New Roman" w:hAnsi="Times New Roman" w:cs="Times New Roman"/>
          <w:sz w:val="28"/>
          <w:szCs w:val="28"/>
        </w:rPr>
        <w:t>Нагля</w:t>
      </w:r>
      <w:r w:rsidR="00416045" w:rsidRPr="007D41BD">
        <w:rPr>
          <w:rFonts w:ascii="Times New Roman" w:hAnsi="Times New Roman" w:cs="Times New Roman"/>
          <w:sz w:val="28"/>
          <w:szCs w:val="28"/>
        </w:rPr>
        <w:t>дової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ради, з</w:t>
      </w:r>
      <w:r w:rsidR="007D41BD" w:rsidRPr="007D41BD">
        <w:rPr>
          <w:rFonts w:ascii="Times New Roman" w:hAnsi="Times New Roman" w:cs="Times New Roman"/>
          <w:sz w:val="28"/>
          <w:szCs w:val="28"/>
        </w:rPr>
        <w:t>а підписом уповноваженої особи к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онкурсанта. На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титульному</w:t>
      </w:r>
      <w:r w:rsidR="00F11AB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аркуші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обов'язково </w:t>
      </w:r>
      <w:r w:rsidR="00B32F17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заз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начається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повне найменування </w:t>
      </w:r>
      <w:r w:rsidR="007D41BD" w:rsidRPr="007D41BD">
        <w:rPr>
          <w:rFonts w:ascii="Times New Roman" w:hAnsi="Times New Roman" w:cs="Times New Roman"/>
          <w:sz w:val="28"/>
          <w:szCs w:val="28"/>
        </w:rPr>
        <w:t>та місцезнаходження к</w:t>
      </w:r>
      <w:r w:rsidR="00163B41" w:rsidRPr="007D41BD">
        <w:rPr>
          <w:rFonts w:ascii="Times New Roman" w:hAnsi="Times New Roman" w:cs="Times New Roman"/>
          <w:sz w:val="28"/>
          <w:szCs w:val="28"/>
        </w:rPr>
        <w:t>онкурсанта. Д</w:t>
      </w:r>
      <w:r w:rsidR="00416045" w:rsidRPr="007D41BD">
        <w:rPr>
          <w:rFonts w:ascii="Times New Roman" w:hAnsi="Times New Roman" w:cs="Times New Roman"/>
          <w:sz w:val="28"/>
          <w:szCs w:val="28"/>
        </w:rPr>
        <w:t>о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проекту додається електронна копія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конкурсних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матеріалів. </w:t>
      </w:r>
    </w:p>
    <w:p w:rsidR="00163B41" w:rsidRPr="007D41BD" w:rsidRDefault="002A0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63B41" w:rsidRPr="007D41BD">
        <w:rPr>
          <w:rFonts w:ascii="Times New Roman" w:hAnsi="Times New Roman" w:cs="Times New Roman"/>
          <w:sz w:val="28"/>
          <w:szCs w:val="28"/>
        </w:rPr>
        <w:t>.4. Реалізація проектів</w:t>
      </w:r>
      <w:r w:rsidR="00416045" w:rsidRPr="007D41BD">
        <w:rPr>
          <w:rFonts w:ascii="Times New Roman" w:hAnsi="Times New Roman" w:cs="Times New Roman"/>
          <w:sz w:val="28"/>
          <w:szCs w:val="28"/>
        </w:rPr>
        <w:t>, визнаних переможц</w:t>
      </w:r>
      <w:r w:rsidR="00C35BA7" w:rsidRPr="007D41BD">
        <w:rPr>
          <w:rFonts w:ascii="Times New Roman" w:hAnsi="Times New Roman" w:cs="Times New Roman"/>
          <w:sz w:val="28"/>
          <w:szCs w:val="28"/>
        </w:rPr>
        <w:t>я</w:t>
      </w:r>
      <w:r w:rsidR="00416045" w:rsidRPr="007D41BD">
        <w:rPr>
          <w:rFonts w:ascii="Times New Roman" w:hAnsi="Times New Roman" w:cs="Times New Roman"/>
          <w:sz w:val="28"/>
          <w:szCs w:val="28"/>
        </w:rPr>
        <w:t>м</w:t>
      </w:r>
      <w:r w:rsidR="00C35BA7" w:rsidRPr="007D41BD">
        <w:rPr>
          <w:rFonts w:ascii="Times New Roman" w:hAnsi="Times New Roman" w:cs="Times New Roman"/>
          <w:sz w:val="28"/>
          <w:szCs w:val="28"/>
        </w:rPr>
        <w:t>и</w:t>
      </w:r>
      <w:r w:rsidR="007D41BD" w:rsidRPr="007D41BD">
        <w:rPr>
          <w:rFonts w:ascii="Times New Roman" w:hAnsi="Times New Roman" w:cs="Times New Roman"/>
          <w:sz w:val="28"/>
          <w:szCs w:val="28"/>
        </w:rPr>
        <w:t xml:space="preserve"> к</w:t>
      </w:r>
      <w:r w:rsidR="00416045" w:rsidRPr="007D41BD">
        <w:rPr>
          <w:rFonts w:ascii="Times New Roman" w:hAnsi="Times New Roman" w:cs="Times New Roman"/>
          <w:sz w:val="28"/>
          <w:szCs w:val="28"/>
        </w:rPr>
        <w:t>онкурсу</w:t>
      </w:r>
      <w:r w:rsidR="007D41BD" w:rsidRPr="007D41BD">
        <w:rPr>
          <w:rFonts w:ascii="Times New Roman" w:hAnsi="Times New Roman" w:cs="Times New Roman"/>
          <w:sz w:val="28"/>
          <w:szCs w:val="28"/>
        </w:rPr>
        <w:t>,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здійснюється протягом </w:t>
      </w:r>
      <w:r w:rsidR="00D41176">
        <w:rPr>
          <w:rFonts w:ascii="Times New Roman" w:hAnsi="Times New Roman" w:cs="Times New Roman"/>
          <w:sz w:val="28"/>
          <w:szCs w:val="28"/>
        </w:rPr>
        <w:t xml:space="preserve">наступного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року. </w:t>
      </w:r>
      <w:r w:rsidR="00416045" w:rsidRPr="007D41BD">
        <w:rPr>
          <w:rFonts w:ascii="Times New Roman" w:hAnsi="Times New Roman" w:cs="Times New Roman"/>
          <w:sz w:val="28"/>
          <w:szCs w:val="28"/>
        </w:rPr>
        <w:t>Пріоритети надаються проектам</w:t>
      </w:r>
      <w:r w:rsidR="00D350A9">
        <w:rPr>
          <w:rFonts w:ascii="Times New Roman" w:hAnsi="Times New Roman" w:cs="Times New Roman"/>
          <w:sz w:val="28"/>
          <w:szCs w:val="28"/>
        </w:rPr>
        <w:t xml:space="preserve">, на реалізацію яких залучаються кошти 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з відповідних місцевих бюджетів </w:t>
      </w:r>
      <w:r w:rsidR="00B32F17">
        <w:rPr>
          <w:rFonts w:ascii="Times New Roman" w:hAnsi="Times New Roman" w:cs="Times New Roman"/>
          <w:sz w:val="28"/>
          <w:szCs w:val="28"/>
        </w:rPr>
        <w:t>та</w:t>
      </w:r>
      <w:r w:rsidR="00163B41" w:rsidRPr="007D41BD">
        <w:rPr>
          <w:rFonts w:ascii="Times New Roman" w:hAnsi="Times New Roman" w:cs="Times New Roman"/>
          <w:sz w:val="28"/>
          <w:szCs w:val="28"/>
        </w:rPr>
        <w:t xml:space="preserve"> інших джерел, не </w:t>
      </w:r>
      <w:r w:rsidR="00163B4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заборонених</w:t>
      </w:r>
      <w:r w:rsidR="00406028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3B41" w:rsidRPr="007D41BD">
        <w:rPr>
          <w:rFonts w:ascii="Times New Roman" w:hAnsi="Times New Roman" w:cs="Times New Roman"/>
          <w:sz w:val="28"/>
          <w:szCs w:val="28"/>
        </w:rPr>
        <w:t>чинним законодавством України</w:t>
      </w:r>
      <w:r w:rsidR="00406028">
        <w:rPr>
          <w:rFonts w:ascii="Times New Roman" w:hAnsi="Times New Roman" w:cs="Times New Roman"/>
          <w:sz w:val="28"/>
          <w:szCs w:val="28"/>
        </w:rPr>
        <w:t xml:space="preserve"> </w:t>
      </w:r>
      <w:r w:rsidR="00416045" w:rsidRPr="007D41BD">
        <w:rPr>
          <w:rFonts w:ascii="Times New Roman" w:hAnsi="Times New Roman" w:cs="Times New Roman"/>
          <w:sz w:val="28"/>
          <w:szCs w:val="28"/>
        </w:rPr>
        <w:t>(кошти членів громадських організацій, спонсорів).</w:t>
      </w:r>
      <w:r w:rsidR="00D350A9">
        <w:rPr>
          <w:rFonts w:ascii="Times New Roman" w:hAnsi="Times New Roman" w:cs="Times New Roman"/>
          <w:sz w:val="28"/>
          <w:szCs w:val="28"/>
        </w:rPr>
        <w:t xml:space="preserve"> </w:t>
      </w:r>
      <w:r w:rsidR="00974985" w:rsidRPr="007D41BD">
        <w:rPr>
          <w:rFonts w:ascii="Times New Roman" w:hAnsi="Times New Roman" w:cs="Times New Roman"/>
          <w:sz w:val="28"/>
          <w:szCs w:val="28"/>
        </w:rPr>
        <w:t xml:space="preserve">Враховуються також офіційні зобов’язання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щодо </w:t>
      </w:r>
      <w:r w:rsidR="00974985" w:rsidRPr="007D41BD">
        <w:rPr>
          <w:rFonts w:ascii="Times New Roman" w:hAnsi="Times New Roman" w:cs="Times New Roman"/>
          <w:sz w:val="28"/>
          <w:szCs w:val="28"/>
        </w:rPr>
        <w:t>підтрим</w:t>
      </w:r>
      <w:r w:rsidR="006F7655" w:rsidRPr="007D41BD">
        <w:rPr>
          <w:rFonts w:ascii="Times New Roman" w:hAnsi="Times New Roman" w:cs="Times New Roman"/>
          <w:sz w:val="28"/>
          <w:szCs w:val="28"/>
        </w:rPr>
        <w:t>к</w:t>
      </w:r>
      <w:r w:rsidR="00974985" w:rsidRPr="007D41BD">
        <w:rPr>
          <w:rFonts w:ascii="Times New Roman" w:hAnsi="Times New Roman" w:cs="Times New Roman"/>
          <w:sz w:val="28"/>
          <w:szCs w:val="28"/>
        </w:rPr>
        <w:t>и проект</w:t>
      </w:r>
      <w:r w:rsidR="006F7655" w:rsidRPr="007D41BD">
        <w:rPr>
          <w:rFonts w:ascii="Times New Roman" w:hAnsi="Times New Roman" w:cs="Times New Roman"/>
          <w:sz w:val="28"/>
          <w:szCs w:val="28"/>
        </w:rPr>
        <w:t>у</w:t>
      </w:r>
      <w:r w:rsidR="00974985" w:rsidRPr="007D41BD">
        <w:rPr>
          <w:rFonts w:ascii="Times New Roman" w:hAnsi="Times New Roman" w:cs="Times New Roman"/>
          <w:sz w:val="28"/>
          <w:szCs w:val="28"/>
        </w:rPr>
        <w:t xml:space="preserve"> за рахунок особистих трудових та фінансових внесків громадян.</w:t>
      </w:r>
    </w:p>
    <w:p w:rsidR="00974985" w:rsidRPr="007D41BD" w:rsidRDefault="00974985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Обсяги фінансування </w:t>
      </w:r>
      <w:r w:rsidR="00B32F17" w:rsidRPr="007D41BD">
        <w:rPr>
          <w:rFonts w:ascii="Times New Roman" w:hAnsi="Times New Roman" w:cs="Times New Roman"/>
          <w:sz w:val="28"/>
          <w:szCs w:val="28"/>
        </w:rPr>
        <w:t xml:space="preserve">проектів-переможців </w:t>
      </w:r>
      <w:r w:rsidRPr="007D41BD">
        <w:rPr>
          <w:rFonts w:ascii="Times New Roman" w:hAnsi="Times New Roman" w:cs="Times New Roman"/>
          <w:sz w:val="28"/>
          <w:szCs w:val="28"/>
        </w:rPr>
        <w:t>з обласного бюджету с</w:t>
      </w:r>
      <w:r w:rsidR="007D41BD" w:rsidRPr="007D41BD">
        <w:rPr>
          <w:rFonts w:ascii="Times New Roman" w:hAnsi="Times New Roman" w:cs="Times New Roman"/>
          <w:sz w:val="28"/>
          <w:szCs w:val="28"/>
        </w:rPr>
        <w:t>тановлять</w:t>
      </w:r>
      <w:r w:rsidRPr="007D41BD">
        <w:rPr>
          <w:rFonts w:ascii="Times New Roman" w:hAnsi="Times New Roman" w:cs="Times New Roman"/>
          <w:sz w:val="28"/>
          <w:szCs w:val="28"/>
        </w:rPr>
        <w:t>: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84630D" w:rsidRPr="007D41BD" w:rsidTr="00011979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І категорія </w:t>
            </w:r>
          </w:p>
          <w:p w:rsidR="0084630D" w:rsidRPr="007D41BD" w:rsidRDefault="00D41176" w:rsidP="00D411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(сільські</w:t>
            </w:r>
            <w:r w:rsidR="000119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11979" w:rsidRPr="007D41BD">
              <w:rPr>
                <w:rFonts w:ascii="Times New Roman" w:hAnsi="Times New Roman" w:cs="Times New Roman"/>
                <w:sz w:val="28"/>
                <w:szCs w:val="28"/>
              </w:rPr>
              <w:t>селищні ради)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0626B0" w:rsidRDefault="00011979" w:rsidP="000626B0">
            <w:pPr>
              <w:pStyle w:val="ab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6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32F17" w:rsidRPr="000626B0">
              <w:rPr>
                <w:rFonts w:ascii="Times New Roman" w:hAnsi="Times New Roman" w:cs="Times New Roman"/>
                <w:sz w:val="28"/>
                <w:szCs w:val="28"/>
              </w:rPr>
              <w:t>0,0 тис. гр</w:t>
            </w:r>
            <w:r w:rsidR="00F11AB4" w:rsidRPr="000626B0">
              <w:rPr>
                <w:rFonts w:ascii="Times New Roman" w:hAnsi="Times New Roman" w:cs="Times New Roman"/>
                <w:sz w:val="28"/>
                <w:szCs w:val="28"/>
              </w:rPr>
              <w:t>иве</w:t>
            </w:r>
            <w:r w:rsidR="00B32F17" w:rsidRPr="000626B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11AB4" w:rsidRPr="000626B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84630D" w:rsidRPr="007D41BD" w:rsidTr="00011979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ІІ категорія </w:t>
            </w:r>
          </w:p>
          <w:p w:rsidR="0084630D" w:rsidRPr="007D41BD" w:rsidRDefault="0084630D" w:rsidP="0006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(міста </w:t>
            </w:r>
            <w:r w:rsidR="00011979">
              <w:rPr>
                <w:rFonts w:ascii="Times New Roman" w:hAnsi="Times New Roman" w:cs="Times New Roman"/>
                <w:sz w:val="28"/>
                <w:szCs w:val="28"/>
              </w:rPr>
              <w:t xml:space="preserve">обласного та </w:t>
            </w: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районного значення)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0626B0" w:rsidRDefault="00011979" w:rsidP="000626B0">
            <w:pPr>
              <w:pStyle w:val="ab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6B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4630D" w:rsidRPr="000626B0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F11AB4" w:rsidRPr="000626B0">
              <w:rPr>
                <w:rFonts w:ascii="Times New Roman" w:hAnsi="Times New Roman" w:cs="Times New Roman"/>
                <w:sz w:val="28"/>
                <w:szCs w:val="28"/>
              </w:rPr>
              <w:t>тис. гривень</w:t>
            </w:r>
          </w:p>
        </w:tc>
      </w:tr>
      <w:tr w:rsidR="0084630D" w:rsidRPr="007D41BD" w:rsidTr="00011979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B32F17" w:rsidRDefault="0084630D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011979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 w:rsidR="00CF4A08"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 категорія</w:t>
            </w:r>
          </w:p>
          <w:p w:rsidR="0084630D" w:rsidRPr="007D41BD" w:rsidRDefault="00CF4A08" w:rsidP="00AA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1BD">
              <w:rPr>
                <w:rFonts w:ascii="Times New Roman" w:hAnsi="Times New Roman" w:cs="Times New Roman"/>
                <w:sz w:val="28"/>
                <w:szCs w:val="28"/>
              </w:rPr>
              <w:t xml:space="preserve"> (районні ради)</w:t>
            </w: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84630D" w:rsidRPr="000626B0" w:rsidRDefault="003D413A" w:rsidP="000626B0">
            <w:pPr>
              <w:pStyle w:val="ab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6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D41BD" w:rsidRPr="000626B0">
              <w:rPr>
                <w:rFonts w:ascii="Times New Roman" w:hAnsi="Times New Roman" w:cs="Times New Roman"/>
                <w:sz w:val="28"/>
                <w:szCs w:val="28"/>
              </w:rPr>
              <w:t xml:space="preserve">0,0 тис. </w:t>
            </w:r>
            <w:r w:rsidR="00B32F17" w:rsidRPr="000626B0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</w:p>
        </w:tc>
      </w:tr>
    </w:tbl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1CF1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.5. </w:t>
      </w:r>
      <w:r w:rsidR="00011979">
        <w:rPr>
          <w:rFonts w:ascii="Times New Roman" w:hAnsi="Times New Roman" w:cs="Times New Roman"/>
          <w:sz w:val="28"/>
          <w:szCs w:val="28"/>
        </w:rPr>
        <w:t>Н</w:t>
      </w:r>
      <w:r w:rsidR="00D350A9">
        <w:rPr>
          <w:rFonts w:ascii="Times New Roman" w:hAnsi="Times New Roman" w:cs="Times New Roman"/>
          <w:sz w:val="28"/>
          <w:szCs w:val="28"/>
        </w:rPr>
        <w:t xml:space="preserve">а конкурс </w:t>
      </w:r>
      <w:r w:rsidR="00011979">
        <w:rPr>
          <w:rFonts w:ascii="Times New Roman" w:hAnsi="Times New Roman" w:cs="Times New Roman"/>
          <w:sz w:val="28"/>
          <w:szCs w:val="28"/>
        </w:rPr>
        <w:t xml:space="preserve">приймаються </w:t>
      </w:r>
      <w:r w:rsidR="00D350A9">
        <w:rPr>
          <w:rFonts w:ascii="Times New Roman" w:hAnsi="Times New Roman" w:cs="Times New Roman"/>
          <w:sz w:val="28"/>
          <w:szCs w:val="28"/>
        </w:rPr>
        <w:t xml:space="preserve">проекти, у </w:t>
      </w:r>
      <w:r w:rsidR="00326168">
        <w:rPr>
          <w:rFonts w:ascii="Times New Roman" w:hAnsi="Times New Roman" w:cs="Times New Roman"/>
          <w:sz w:val="28"/>
          <w:szCs w:val="28"/>
        </w:rPr>
        <w:t xml:space="preserve"> яких передбачається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 з місцевих </w:t>
      </w:r>
      <w:r w:rsidR="00524B00">
        <w:rPr>
          <w:rFonts w:ascii="Times New Roman" w:hAnsi="Times New Roman" w:cs="Times New Roman"/>
          <w:sz w:val="28"/>
          <w:szCs w:val="28"/>
        </w:rPr>
        <w:t>бюджетів в обсязі не менш</w:t>
      </w:r>
      <w:r w:rsidR="00326168">
        <w:rPr>
          <w:rFonts w:ascii="Times New Roman" w:hAnsi="Times New Roman" w:cs="Times New Roman"/>
          <w:sz w:val="28"/>
          <w:szCs w:val="28"/>
        </w:rPr>
        <w:t xml:space="preserve"> як</w:t>
      </w:r>
      <w:r w:rsidR="00524B00">
        <w:rPr>
          <w:rFonts w:ascii="Times New Roman" w:hAnsi="Times New Roman" w:cs="Times New Roman"/>
          <w:sz w:val="28"/>
          <w:szCs w:val="28"/>
        </w:rPr>
        <w:t xml:space="preserve"> 50 відсотків  від їх загальної вартості</w:t>
      </w:r>
      <w:r w:rsidR="00326168">
        <w:rPr>
          <w:rFonts w:ascii="Times New Roman" w:hAnsi="Times New Roman" w:cs="Times New Roman"/>
          <w:sz w:val="28"/>
          <w:szCs w:val="28"/>
        </w:rPr>
        <w:t>( з будь-яких джерел</w:t>
      </w:r>
      <w:r w:rsidR="006F7655" w:rsidRPr="007D41BD">
        <w:rPr>
          <w:rFonts w:ascii="Times New Roman" w:hAnsi="Times New Roman" w:cs="Times New Roman"/>
          <w:sz w:val="28"/>
          <w:szCs w:val="28"/>
        </w:rPr>
        <w:t>,</w:t>
      </w:r>
      <w:r w:rsidR="00326168">
        <w:rPr>
          <w:rFonts w:ascii="Times New Roman" w:hAnsi="Times New Roman" w:cs="Times New Roman"/>
          <w:sz w:val="28"/>
          <w:szCs w:val="28"/>
        </w:rPr>
        <w:t xml:space="preserve"> не заборонених діючим законодавством). Обсяг внесків з місцевих бюджетів</w:t>
      </w:r>
      <w:r w:rsidR="00524B00">
        <w:rPr>
          <w:rFonts w:ascii="Times New Roman" w:hAnsi="Times New Roman" w:cs="Times New Roman"/>
          <w:sz w:val="28"/>
          <w:szCs w:val="28"/>
        </w:rPr>
        <w:t xml:space="preserve"> </w:t>
      </w:r>
      <w:r w:rsidR="00FE1CF1" w:rsidRPr="007D41BD">
        <w:rPr>
          <w:rFonts w:ascii="Times New Roman" w:hAnsi="Times New Roman" w:cs="Times New Roman"/>
          <w:sz w:val="28"/>
          <w:szCs w:val="28"/>
        </w:rPr>
        <w:t>попередньо узгоджу</w:t>
      </w:r>
      <w:r w:rsidR="00524B00">
        <w:rPr>
          <w:rFonts w:ascii="Times New Roman" w:hAnsi="Times New Roman" w:cs="Times New Roman"/>
          <w:sz w:val="28"/>
          <w:szCs w:val="28"/>
        </w:rPr>
        <w:t>є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ться з органами місцевого самоврядування, на території 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яких </w:t>
      </w:r>
      <w:r w:rsidR="00524B00">
        <w:rPr>
          <w:rFonts w:ascii="Times New Roman" w:hAnsi="Times New Roman" w:cs="Times New Roman"/>
          <w:sz w:val="28"/>
          <w:szCs w:val="28"/>
        </w:rPr>
        <w:t xml:space="preserve">буде 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здійснюватися </w:t>
      </w:r>
      <w:r w:rsidRPr="007D41BD">
        <w:rPr>
          <w:rFonts w:ascii="Times New Roman" w:hAnsi="Times New Roman" w:cs="Times New Roman"/>
          <w:sz w:val="28"/>
          <w:szCs w:val="28"/>
        </w:rPr>
        <w:t>реалізація проектів</w:t>
      </w:r>
      <w:r w:rsidR="00524B00">
        <w:rPr>
          <w:rFonts w:ascii="Times New Roman" w:hAnsi="Times New Roman" w:cs="Times New Roman"/>
          <w:sz w:val="28"/>
          <w:szCs w:val="28"/>
        </w:rPr>
        <w:t xml:space="preserve"> у разі визначення їх переможцями конкурсу</w:t>
      </w:r>
      <w:r w:rsidRPr="007D41BD">
        <w:rPr>
          <w:rFonts w:ascii="Times New Roman" w:hAnsi="Times New Roman" w:cs="Times New Roman"/>
          <w:sz w:val="28"/>
          <w:szCs w:val="28"/>
        </w:rPr>
        <w:t>.</w:t>
      </w:r>
    </w:p>
    <w:p w:rsidR="00AA3DD7" w:rsidRPr="007D41BD" w:rsidRDefault="00AA3DD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.6. До участі в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к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онкурсі не допускаються проекти, в яких</w:t>
      </w:r>
      <w:r w:rsidR="00FE1CF1" w:rsidRPr="007D41BD">
        <w:rPr>
          <w:rFonts w:ascii="Times New Roman" w:hAnsi="Times New Roman" w:cs="Times New Roman"/>
          <w:sz w:val="28"/>
          <w:szCs w:val="28"/>
        </w:rPr>
        <w:t>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B00" w:rsidRDefault="00524B00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конкурсна доку</w:t>
      </w:r>
      <w:r>
        <w:rPr>
          <w:rFonts w:ascii="Times New Roman" w:hAnsi="Times New Roman" w:cs="Times New Roman"/>
          <w:sz w:val="28"/>
          <w:szCs w:val="28"/>
        </w:rPr>
        <w:t xml:space="preserve">ментація не відповідає вимогам цього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Положення</w:t>
      </w:r>
      <w:r>
        <w:rPr>
          <w:rFonts w:ascii="Times New Roman" w:hAnsi="Times New Roman" w:cs="Times New Roman"/>
          <w:sz w:val="28"/>
          <w:szCs w:val="28"/>
        </w:rPr>
        <w:t xml:space="preserve"> або надана не в повному обсязі</w:t>
      </w: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>;</w:t>
      </w:r>
    </w:p>
    <w:p w:rsidR="00524B00" w:rsidRDefault="00524B00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виявлен</w:t>
      </w:r>
      <w:r w:rsidR="007D41B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недостовірн</w:t>
      </w:r>
      <w:r w:rsidR="007D41BD" w:rsidRPr="007D41BD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7D41BD" w:rsidRPr="007D41BD">
        <w:rPr>
          <w:rFonts w:ascii="Times New Roman" w:hAnsi="Times New Roman" w:cs="Times New Roman"/>
          <w:sz w:val="28"/>
          <w:szCs w:val="28"/>
        </w:rPr>
        <w:t>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про діяльність </w:t>
      </w:r>
      <w:r w:rsidR="00524B00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громадської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організації, ініціативної групи, інших </w:t>
      </w:r>
      <w:r w:rsidR="006544A5">
        <w:rPr>
          <w:rFonts w:ascii="Times New Roman" w:hAnsi="Times New Roman" w:cs="Times New Roman"/>
          <w:sz w:val="28"/>
          <w:szCs w:val="28"/>
        </w:rPr>
        <w:t>партнерів проекту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651883" w:rsidRPr="007D41BD">
        <w:rPr>
          <w:rFonts w:ascii="Times New Roman" w:hAnsi="Times New Roman" w:cs="Times New Roman"/>
          <w:sz w:val="28"/>
          <w:szCs w:val="28"/>
        </w:rPr>
        <w:t>або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їх неспроможн</w:t>
      </w:r>
      <w:r w:rsidR="00651883" w:rsidRPr="007D41BD">
        <w:rPr>
          <w:rFonts w:ascii="Times New Roman" w:hAnsi="Times New Roman" w:cs="Times New Roman"/>
          <w:sz w:val="28"/>
          <w:szCs w:val="28"/>
        </w:rPr>
        <w:t>і</w:t>
      </w:r>
      <w:r w:rsidRPr="007D41BD">
        <w:rPr>
          <w:rFonts w:ascii="Times New Roman" w:hAnsi="Times New Roman" w:cs="Times New Roman"/>
          <w:sz w:val="28"/>
          <w:szCs w:val="28"/>
        </w:rPr>
        <w:t>ст</w:t>
      </w:r>
      <w:r w:rsidR="00651883" w:rsidRPr="007D41BD">
        <w:rPr>
          <w:rFonts w:ascii="Times New Roman" w:hAnsi="Times New Roman" w:cs="Times New Roman"/>
          <w:sz w:val="28"/>
          <w:szCs w:val="28"/>
        </w:rPr>
        <w:t>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реалізувати </w:t>
      </w:r>
      <w:r w:rsidR="00651883" w:rsidRPr="007D41BD">
        <w:rPr>
          <w:rFonts w:ascii="Times New Roman" w:hAnsi="Times New Roman" w:cs="Times New Roman"/>
          <w:sz w:val="28"/>
          <w:szCs w:val="28"/>
        </w:rPr>
        <w:t xml:space="preserve">прийняті </w:t>
      </w:r>
      <w:r w:rsidR="00266616" w:rsidRPr="007D41BD">
        <w:rPr>
          <w:rFonts w:ascii="Times New Roman" w:hAnsi="Times New Roman" w:cs="Times New Roman"/>
          <w:sz w:val="28"/>
          <w:szCs w:val="28"/>
        </w:rPr>
        <w:t>зобов’язання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конкурсантом подано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офіційний лист про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відкликання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="006544A5">
        <w:rPr>
          <w:rFonts w:ascii="Times New Roman" w:hAnsi="Times New Roman" w:cs="Times New Roman"/>
          <w:sz w:val="28"/>
          <w:szCs w:val="28"/>
        </w:rPr>
        <w:t>.</w:t>
      </w:r>
    </w:p>
    <w:p w:rsidR="00D87925" w:rsidRDefault="00D8792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925" w:rsidRPr="007D41BD" w:rsidRDefault="00D8792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B32F1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рамках к</w:t>
      </w:r>
      <w:r w:rsidR="00FE1CF1" w:rsidRPr="007D41BD">
        <w:rPr>
          <w:rFonts w:ascii="Times New Roman" w:hAnsi="Times New Roman" w:cs="Times New Roman"/>
          <w:sz w:val="28"/>
          <w:szCs w:val="28"/>
        </w:rPr>
        <w:t>онкурсу не фінансуються проекти</w:t>
      </w:r>
      <w:r w:rsidR="00536B90">
        <w:rPr>
          <w:rFonts w:ascii="Times New Roman" w:hAnsi="Times New Roman" w:cs="Times New Roman"/>
          <w:sz w:val="28"/>
          <w:szCs w:val="28"/>
        </w:rPr>
        <w:t>, які</w:t>
      </w:r>
      <w:r w:rsidR="00FE1CF1" w:rsidRPr="007D41BD">
        <w:rPr>
          <w:rFonts w:ascii="Times New Roman" w:hAnsi="Times New Roman" w:cs="Times New Roman"/>
          <w:sz w:val="28"/>
          <w:szCs w:val="28"/>
        </w:rPr>
        <w:t>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спрямовані</w:t>
      </w:r>
      <w:r w:rsidR="00E47706">
        <w:rPr>
          <w:rFonts w:ascii="Times New Roman" w:hAnsi="Times New Roman" w:cs="Times New Roman"/>
          <w:sz w:val="28"/>
          <w:szCs w:val="28"/>
        </w:rPr>
        <w:t xml:space="preserve"> на політичну і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виборчу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діяльність;</w:t>
      </w:r>
    </w:p>
    <w:p w:rsidR="00E47706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DD7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E47706">
        <w:rPr>
          <w:rFonts w:ascii="Times New Roman" w:hAnsi="Times New Roman" w:cs="Times New Roman"/>
          <w:sz w:val="28"/>
          <w:szCs w:val="28"/>
        </w:rPr>
        <w:t>ередбачають одержання прибутку</w:t>
      </w:r>
      <w:r w:rsidR="006544A5">
        <w:rPr>
          <w:rFonts w:ascii="Times New Roman" w:hAnsi="Times New Roman" w:cs="Times New Roman"/>
          <w:sz w:val="28"/>
          <w:szCs w:val="28"/>
        </w:rPr>
        <w:t>,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матеріальн</w:t>
      </w:r>
      <w:r w:rsidR="006544A5">
        <w:rPr>
          <w:rFonts w:ascii="Times New Roman" w:hAnsi="Times New Roman" w:cs="Times New Roman"/>
          <w:sz w:val="28"/>
          <w:szCs w:val="28"/>
        </w:rPr>
        <w:t>ої</w:t>
      </w:r>
      <w:r w:rsidRPr="007D41BD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6544A5">
        <w:rPr>
          <w:rFonts w:ascii="Times New Roman" w:hAnsi="Times New Roman" w:cs="Times New Roman"/>
          <w:sz w:val="28"/>
          <w:szCs w:val="28"/>
        </w:rPr>
        <w:t>и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B32F17" w:rsidRPr="007D41BD" w:rsidRDefault="00B32F1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lastRenderedPageBreak/>
        <w:t xml:space="preserve">передбачають </w:t>
      </w:r>
      <w:r w:rsidR="00266616" w:rsidRPr="007D41BD">
        <w:rPr>
          <w:rFonts w:ascii="Times New Roman" w:hAnsi="Times New Roman" w:cs="Times New Roman"/>
          <w:sz w:val="28"/>
          <w:szCs w:val="28"/>
        </w:rPr>
        <w:t>виплату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заробітної плати,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винагород</w:t>
      </w:r>
      <w:r w:rsidR="00266616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и або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компенс</w:t>
      </w:r>
      <w:r w:rsidR="00B32F17">
        <w:rPr>
          <w:rFonts w:ascii="Times New Roman" w:hAnsi="Times New Roman" w:cs="Times New Roman"/>
          <w:sz w:val="28"/>
          <w:szCs w:val="28"/>
        </w:rPr>
        <w:t>аційні виплати учасникам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6F765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мають за мету </w:t>
      </w:r>
      <w:r w:rsidR="00FE1CF1" w:rsidRPr="007D41BD">
        <w:rPr>
          <w:rFonts w:ascii="Times New Roman" w:hAnsi="Times New Roman" w:cs="Times New Roman"/>
          <w:sz w:val="28"/>
          <w:szCs w:val="28"/>
        </w:rPr>
        <w:t>погашення борг</w:t>
      </w:r>
      <w:r w:rsidR="00E47706">
        <w:rPr>
          <w:rFonts w:ascii="Times New Roman" w:hAnsi="Times New Roman" w:cs="Times New Roman"/>
          <w:sz w:val="28"/>
          <w:szCs w:val="28"/>
        </w:rPr>
        <w:t>ових зобов'язань і матеріальних збитків</w:t>
      </w:r>
      <w:r w:rsidR="00FE1CF1" w:rsidRPr="007D41BD">
        <w:rPr>
          <w:rFonts w:ascii="Times New Roman" w:hAnsi="Times New Roman" w:cs="Times New Roman"/>
          <w:sz w:val="28"/>
          <w:szCs w:val="28"/>
        </w:rPr>
        <w:t>;</w:t>
      </w:r>
    </w:p>
    <w:p w:rsidR="00E47706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6F765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передбачають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витрати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на придбання ліцензій, патентів і товарних знаків;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передбачають </w:t>
      </w:r>
      <w:r w:rsidR="00FE1CF1" w:rsidRPr="007D41BD">
        <w:rPr>
          <w:rFonts w:ascii="Times New Roman" w:hAnsi="Times New Roman" w:cs="Times New Roman"/>
          <w:sz w:val="28"/>
          <w:szCs w:val="28"/>
        </w:rPr>
        <w:t>придбання або ремонт техніки для</w:t>
      </w:r>
      <w:r w:rsidR="006544A5">
        <w:rPr>
          <w:rFonts w:ascii="Times New Roman" w:hAnsi="Times New Roman" w:cs="Times New Roman"/>
          <w:sz w:val="28"/>
          <w:szCs w:val="28"/>
        </w:rPr>
        <w:t xml:space="preserve"> фізичних осіб</w:t>
      </w:r>
      <w:r w:rsidR="00FE1CF1"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і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ніціюють </w:t>
      </w:r>
      <w:r w:rsidR="00FE1CF1" w:rsidRPr="007D41BD">
        <w:rPr>
          <w:rFonts w:ascii="Times New Roman" w:hAnsi="Times New Roman" w:cs="Times New Roman"/>
          <w:sz w:val="28"/>
          <w:szCs w:val="28"/>
        </w:rPr>
        <w:t>випуск авторських робіт, організаці</w:t>
      </w:r>
      <w:r w:rsidR="006F7655" w:rsidRPr="007D41BD">
        <w:rPr>
          <w:rFonts w:ascii="Times New Roman" w:hAnsi="Times New Roman" w:cs="Times New Roman"/>
          <w:sz w:val="28"/>
          <w:szCs w:val="28"/>
        </w:rPr>
        <w:t>ю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6F7655" w:rsidRPr="007D41BD">
        <w:rPr>
          <w:rFonts w:ascii="Times New Roman" w:hAnsi="Times New Roman" w:cs="Times New Roman"/>
          <w:sz w:val="28"/>
          <w:szCs w:val="28"/>
        </w:rPr>
        <w:t xml:space="preserve">та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персональних виставок</w:t>
      </w:r>
      <w:r w:rsidR="006544A5">
        <w:rPr>
          <w:rFonts w:ascii="Times New Roman" w:hAnsi="Times New Roman" w:cs="Times New Roman"/>
          <w:sz w:val="28"/>
          <w:szCs w:val="28"/>
        </w:rPr>
        <w:t xml:space="preserve"> професійних митців</w:t>
      </w:r>
      <w:r w:rsidR="00FE1CF1" w:rsidRPr="007D41BD">
        <w:rPr>
          <w:rFonts w:ascii="Times New Roman" w:hAnsi="Times New Roman" w:cs="Times New Roman"/>
          <w:sz w:val="28"/>
          <w:szCs w:val="28"/>
        </w:rPr>
        <w:t>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.7. </w:t>
      </w:r>
      <w:r w:rsidR="00E47706">
        <w:rPr>
          <w:rFonts w:ascii="Times New Roman" w:hAnsi="Times New Roman" w:cs="Times New Roman"/>
          <w:sz w:val="28"/>
          <w:szCs w:val="28"/>
        </w:rPr>
        <w:t>Закупівля</w:t>
      </w:r>
      <w:r w:rsidR="004B10EC" w:rsidRPr="007D41BD">
        <w:rPr>
          <w:rFonts w:ascii="Times New Roman" w:hAnsi="Times New Roman" w:cs="Times New Roman"/>
          <w:sz w:val="28"/>
          <w:szCs w:val="28"/>
        </w:rPr>
        <w:t xml:space="preserve"> товарів, робіт та послуг здійснюється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законодавства.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A85" w:rsidRPr="007D41BD" w:rsidRDefault="007D41BD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D41BD">
        <w:rPr>
          <w:rFonts w:ascii="Times New Roman" w:hAnsi="Times New Roman" w:cs="Times New Roman"/>
          <w:sz w:val="28"/>
          <w:szCs w:val="28"/>
        </w:rPr>
        <w:t>.</w:t>
      </w:r>
      <w:r w:rsidR="00FE1CF1" w:rsidRPr="007D41BD">
        <w:rPr>
          <w:rFonts w:ascii="Times New Roman" w:hAnsi="Times New Roman" w:cs="Times New Roman"/>
          <w:sz w:val="28"/>
          <w:szCs w:val="28"/>
        </w:rPr>
        <w:t>8. На вимогу Нагляд</w:t>
      </w:r>
      <w:r w:rsidR="004B10EC" w:rsidRPr="007D41BD">
        <w:rPr>
          <w:rFonts w:ascii="Times New Roman" w:hAnsi="Times New Roman" w:cs="Times New Roman"/>
          <w:sz w:val="28"/>
          <w:szCs w:val="28"/>
        </w:rPr>
        <w:t>ов</w:t>
      </w:r>
      <w:r w:rsidR="00E47706">
        <w:rPr>
          <w:rFonts w:ascii="Times New Roman" w:hAnsi="Times New Roman" w:cs="Times New Roman"/>
          <w:sz w:val="28"/>
          <w:szCs w:val="28"/>
        </w:rPr>
        <w:t>ої ради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онкурсанти </w:t>
      </w:r>
      <w:r w:rsidR="004B10EC" w:rsidRPr="007D41BD">
        <w:rPr>
          <w:rFonts w:ascii="Times New Roman" w:hAnsi="Times New Roman" w:cs="Times New Roman"/>
          <w:sz w:val="28"/>
          <w:szCs w:val="28"/>
        </w:rPr>
        <w:t xml:space="preserve">зобов’язані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надавати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додаткову інформацію про свої конкурсні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пропозиції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 Для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більш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наочної </w:t>
      </w:r>
      <w:r w:rsidR="004B10EC" w:rsidRPr="007D41BD">
        <w:rPr>
          <w:rFonts w:ascii="Times New Roman" w:hAnsi="Times New Roman" w:cs="Times New Roman"/>
          <w:sz w:val="28"/>
          <w:szCs w:val="28"/>
        </w:rPr>
        <w:t xml:space="preserve"> презентації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допускається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демонстраційних показів робіт (друкованих видань, </w:t>
      </w:r>
      <w:proofErr w:type="spellStart"/>
      <w:r w:rsidR="00FE1CF1" w:rsidRPr="007D41BD">
        <w:rPr>
          <w:rStyle w:val="unknown1"/>
          <w:rFonts w:ascii="Times New Roman" w:hAnsi="Times New Roman" w:cs="Times New Roman"/>
          <w:color w:val="auto"/>
          <w:sz w:val="28"/>
          <w:szCs w:val="28"/>
        </w:rPr>
        <w:t>аудіо</w:t>
      </w:r>
      <w:r w:rsidR="00FE1CF1" w:rsidRPr="007D41BD">
        <w:rPr>
          <w:rFonts w:ascii="Times New Roman" w:hAnsi="Times New Roman" w:cs="Times New Roman"/>
          <w:sz w:val="28"/>
          <w:szCs w:val="28"/>
        </w:rPr>
        <w:t>-</w:t>
      </w:r>
      <w:proofErr w:type="spellEnd"/>
      <w:r w:rsidR="00FE1CF1" w:rsidRPr="007D41BD">
        <w:rPr>
          <w:rFonts w:ascii="Times New Roman" w:hAnsi="Times New Roman" w:cs="Times New Roman"/>
          <w:sz w:val="28"/>
          <w:szCs w:val="28"/>
        </w:rPr>
        <w:t xml:space="preserve"> і відеопродукції) щодо проекту. 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CF1" w:rsidRPr="00B32F17" w:rsidRDefault="00E47706" w:rsidP="00E47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>Розділ 3</w:t>
      </w:r>
      <w:r w:rsidR="00B32F17">
        <w:rPr>
          <w:rFonts w:ascii="Times New Roman" w:hAnsi="Times New Roman" w:cs="Times New Roman"/>
          <w:b/>
          <w:sz w:val="28"/>
          <w:szCs w:val="28"/>
        </w:rPr>
        <w:t>. Критерії та</w:t>
      </w:r>
      <w:r w:rsidR="00FE1CF1" w:rsidRPr="00B32F17">
        <w:rPr>
          <w:rFonts w:ascii="Times New Roman" w:hAnsi="Times New Roman" w:cs="Times New Roman"/>
          <w:b/>
          <w:sz w:val="28"/>
          <w:szCs w:val="28"/>
        </w:rPr>
        <w:t xml:space="preserve"> порядок оцінки проектів</w:t>
      </w:r>
    </w:p>
    <w:p w:rsidR="004B1A85" w:rsidRPr="007D41BD" w:rsidRDefault="004B1A85" w:rsidP="00AA3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CF1" w:rsidRPr="007D41BD" w:rsidRDefault="00FE1CF1" w:rsidP="00E477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Проекти оцінюються </w:t>
      </w:r>
      <w:r w:rsidR="00E47706">
        <w:rPr>
          <w:rFonts w:ascii="Times New Roman" w:hAnsi="Times New Roman" w:cs="Times New Roman"/>
          <w:sz w:val="28"/>
          <w:szCs w:val="28"/>
        </w:rPr>
        <w:t>за п’ятибальною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47706">
        <w:rPr>
          <w:rFonts w:ascii="Times New Roman" w:hAnsi="Times New Roman" w:cs="Times New Roman"/>
          <w:sz w:val="28"/>
          <w:szCs w:val="28"/>
        </w:rPr>
        <w:t>ою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B32F17">
        <w:rPr>
          <w:rFonts w:ascii="Times New Roman" w:hAnsi="Times New Roman" w:cs="Times New Roman"/>
          <w:sz w:val="28"/>
          <w:szCs w:val="28"/>
        </w:rPr>
        <w:t>і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E47706">
        <w:rPr>
          <w:rFonts w:ascii="Times New Roman" w:hAnsi="Times New Roman" w:cs="Times New Roman"/>
          <w:sz w:val="28"/>
          <w:szCs w:val="28"/>
        </w:rPr>
        <w:t xml:space="preserve">такими </w:t>
      </w:r>
      <w:r w:rsidRPr="007D41BD">
        <w:rPr>
          <w:rFonts w:ascii="Times New Roman" w:hAnsi="Times New Roman" w:cs="Times New Roman"/>
          <w:sz w:val="28"/>
          <w:szCs w:val="28"/>
        </w:rPr>
        <w:t>критеріями: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A85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1A85" w:rsidRPr="007D41BD">
        <w:rPr>
          <w:rFonts w:ascii="Times New Roman" w:hAnsi="Times New Roman" w:cs="Times New Roman"/>
          <w:sz w:val="28"/>
          <w:szCs w:val="28"/>
        </w:rPr>
        <w:t xml:space="preserve">.1. Повнота </w:t>
      </w:r>
      <w:r w:rsidR="00D87925">
        <w:rPr>
          <w:rFonts w:ascii="Times New Roman" w:hAnsi="Times New Roman" w:cs="Times New Roman"/>
          <w:sz w:val="28"/>
          <w:szCs w:val="28"/>
        </w:rPr>
        <w:t xml:space="preserve">і </w:t>
      </w:r>
      <w:r w:rsidR="004B1A85" w:rsidRPr="007D41BD">
        <w:rPr>
          <w:rFonts w:ascii="Times New Roman" w:hAnsi="Times New Roman" w:cs="Times New Roman"/>
          <w:sz w:val="28"/>
          <w:szCs w:val="28"/>
        </w:rPr>
        <w:t>правильність оформлення обов’язкового пакет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1A85" w:rsidRPr="007D41BD">
        <w:rPr>
          <w:rFonts w:ascii="Times New Roman" w:hAnsi="Times New Roman" w:cs="Times New Roman"/>
          <w:sz w:val="28"/>
          <w:szCs w:val="28"/>
        </w:rPr>
        <w:t xml:space="preserve"> документів.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1A85" w:rsidRPr="007D41BD">
        <w:rPr>
          <w:rFonts w:ascii="Times New Roman" w:hAnsi="Times New Roman" w:cs="Times New Roman"/>
          <w:sz w:val="28"/>
          <w:szCs w:val="28"/>
        </w:rPr>
        <w:t>2</w:t>
      </w:r>
      <w:r w:rsidR="00FE1CF1" w:rsidRPr="007D41BD">
        <w:rPr>
          <w:rFonts w:ascii="Times New Roman" w:hAnsi="Times New Roman" w:cs="Times New Roman"/>
          <w:sz w:val="28"/>
          <w:szCs w:val="28"/>
        </w:rPr>
        <w:t>. Відповідність проекту пріоритет</w:t>
      </w:r>
      <w:r w:rsidR="006544A5">
        <w:rPr>
          <w:rFonts w:ascii="Times New Roman" w:hAnsi="Times New Roman" w:cs="Times New Roman"/>
          <w:sz w:val="28"/>
          <w:szCs w:val="28"/>
        </w:rPr>
        <w:t xml:space="preserve">ним напрямам </w:t>
      </w:r>
      <w:r w:rsidR="00FE1CF1" w:rsidRPr="007D41BD">
        <w:rPr>
          <w:rFonts w:ascii="Times New Roman" w:hAnsi="Times New Roman" w:cs="Times New Roman"/>
          <w:sz w:val="28"/>
          <w:szCs w:val="28"/>
        </w:rPr>
        <w:t>конкурсу.</w:t>
      </w:r>
    </w:p>
    <w:p w:rsidR="00406028" w:rsidRPr="007D41BD" w:rsidRDefault="00406028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4B1A85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роекти можуть відповідати одному або 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декільком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 пріоритетним </w:t>
      </w:r>
      <w:r w:rsidR="00E47706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напрям</w:t>
      </w:r>
      <w:r w:rsidR="00FE1CF1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ам</w:t>
      </w:r>
      <w:r w:rsidR="00E47706">
        <w:rPr>
          <w:rFonts w:ascii="Times New Roman" w:hAnsi="Times New Roman" w:cs="Times New Roman"/>
          <w:sz w:val="28"/>
          <w:szCs w:val="28"/>
        </w:rPr>
        <w:t xml:space="preserve">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онкурсу.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1CF1" w:rsidRPr="007D41BD">
        <w:rPr>
          <w:rFonts w:ascii="Times New Roman" w:hAnsi="Times New Roman" w:cs="Times New Roman"/>
          <w:sz w:val="28"/>
          <w:szCs w:val="28"/>
        </w:rPr>
        <w:t>.</w:t>
      </w:r>
      <w:r w:rsidR="004B1A85" w:rsidRPr="007D41BD">
        <w:rPr>
          <w:rFonts w:ascii="Times New Roman" w:hAnsi="Times New Roman" w:cs="Times New Roman"/>
          <w:sz w:val="28"/>
          <w:szCs w:val="28"/>
        </w:rPr>
        <w:t>3</w:t>
      </w:r>
      <w:r w:rsidR="00FE1CF1" w:rsidRPr="007D41BD">
        <w:rPr>
          <w:rFonts w:ascii="Times New Roman" w:hAnsi="Times New Roman" w:cs="Times New Roman"/>
          <w:sz w:val="28"/>
          <w:szCs w:val="28"/>
        </w:rPr>
        <w:t>. Реалістичність проекту,</w:t>
      </w:r>
      <w:r w:rsidR="00F051A8">
        <w:rPr>
          <w:rFonts w:ascii="Times New Roman" w:hAnsi="Times New Roman" w:cs="Times New Roman"/>
          <w:sz w:val="28"/>
          <w:szCs w:val="28"/>
        </w:rPr>
        <w:t xml:space="preserve"> зокрема</w:t>
      </w:r>
      <w:r w:rsidR="00FE1CF1" w:rsidRPr="007D41BD">
        <w:rPr>
          <w:rFonts w:ascii="Times New Roman" w:hAnsi="Times New Roman" w:cs="Times New Roman"/>
          <w:sz w:val="28"/>
          <w:szCs w:val="28"/>
        </w:rPr>
        <w:t>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підтвердження підтримки проекту на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рівні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місцевої територіальної громади;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чітко </w:t>
      </w:r>
      <w:r w:rsidR="00FE1CF1" w:rsidRPr="007D41BD">
        <w:rPr>
          <w:rFonts w:ascii="Times New Roman" w:hAnsi="Times New Roman" w:cs="Times New Roman"/>
          <w:sz w:val="28"/>
          <w:szCs w:val="28"/>
        </w:rPr>
        <w:t>сформульованої проблеми</w:t>
      </w:r>
      <w:r w:rsidR="004B1A85" w:rsidRPr="007D41BD">
        <w:rPr>
          <w:rFonts w:ascii="Times New Roman" w:hAnsi="Times New Roman" w:cs="Times New Roman"/>
          <w:sz w:val="28"/>
          <w:szCs w:val="28"/>
        </w:rPr>
        <w:t>, що має бути вирішена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визначення оптимальних методів реалізації проекту;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вимірність і конкретність очікуваних результатів</w:t>
      </w:r>
      <w:r w:rsidR="004B1A85" w:rsidRPr="007D41BD">
        <w:rPr>
          <w:rFonts w:ascii="Times New Roman" w:hAnsi="Times New Roman" w:cs="Times New Roman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A85" w:rsidRDefault="00935EBE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п</w:t>
      </w:r>
      <w:r w:rsidR="004B1A85" w:rsidRPr="007D41BD">
        <w:rPr>
          <w:rFonts w:ascii="Times New Roman" w:hAnsi="Times New Roman" w:cs="Times New Roman"/>
          <w:sz w:val="28"/>
          <w:szCs w:val="28"/>
        </w:rPr>
        <w:t>ріоритетність проекту для територіальної громади, органів місцевого самоврядування</w:t>
      </w:r>
      <w:r w:rsidRPr="007D41BD">
        <w:rPr>
          <w:rFonts w:ascii="Times New Roman" w:hAnsi="Times New Roman" w:cs="Times New Roman"/>
          <w:sz w:val="28"/>
          <w:szCs w:val="28"/>
        </w:rPr>
        <w:t xml:space="preserve"> та виконавчої влади, безпосередня участь громади у реалізації ініціативи;</w:t>
      </w:r>
    </w:p>
    <w:p w:rsidR="00D87925" w:rsidRPr="007D41BD" w:rsidRDefault="00D8792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EBE" w:rsidRPr="007D41BD" w:rsidRDefault="006544A5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практичний </w:t>
      </w:r>
      <w:r w:rsidR="005A0A7D" w:rsidRPr="007D41BD">
        <w:rPr>
          <w:rFonts w:ascii="Times New Roman" w:hAnsi="Times New Roman" w:cs="Times New Roman"/>
          <w:sz w:val="28"/>
          <w:szCs w:val="28"/>
        </w:rPr>
        <w:t>д</w:t>
      </w:r>
      <w:r w:rsidR="00935EBE" w:rsidRPr="007D41BD">
        <w:rPr>
          <w:rFonts w:ascii="Times New Roman" w:hAnsi="Times New Roman" w:cs="Times New Roman"/>
          <w:sz w:val="28"/>
          <w:szCs w:val="28"/>
        </w:rPr>
        <w:t>освід роботи ініціат</w:t>
      </w:r>
      <w:r w:rsidR="005A0A7D" w:rsidRPr="007D41BD">
        <w:rPr>
          <w:rFonts w:ascii="Times New Roman" w:hAnsi="Times New Roman" w:cs="Times New Roman"/>
          <w:sz w:val="28"/>
          <w:szCs w:val="28"/>
        </w:rPr>
        <w:t>орів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B32F17">
        <w:rPr>
          <w:rFonts w:ascii="Times New Roman" w:hAnsi="Times New Roman" w:cs="Times New Roman"/>
          <w:sz w:val="28"/>
          <w:szCs w:val="28"/>
        </w:rPr>
        <w:t>з</w:t>
      </w:r>
      <w:r w:rsidR="00935EBE" w:rsidRPr="007D41BD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B32F17">
        <w:rPr>
          <w:rFonts w:ascii="Times New Roman" w:hAnsi="Times New Roman" w:cs="Times New Roman"/>
          <w:sz w:val="28"/>
          <w:szCs w:val="28"/>
        </w:rPr>
        <w:t>и</w:t>
      </w:r>
      <w:r w:rsidR="00935EBE" w:rsidRPr="007D41BD">
        <w:rPr>
          <w:rFonts w:ascii="Times New Roman" w:hAnsi="Times New Roman" w:cs="Times New Roman"/>
          <w:sz w:val="28"/>
          <w:szCs w:val="28"/>
        </w:rPr>
        <w:t xml:space="preserve">, на </w:t>
      </w:r>
      <w:r w:rsidR="003E27AC">
        <w:rPr>
          <w:rFonts w:ascii="Times New Roman" w:hAnsi="Times New Roman" w:cs="Times New Roman"/>
          <w:sz w:val="28"/>
          <w:szCs w:val="28"/>
        </w:rPr>
        <w:t>ви</w:t>
      </w:r>
      <w:r w:rsidR="00935EBE" w:rsidRPr="007D41BD">
        <w:rPr>
          <w:rFonts w:ascii="Times New Roman" w:hAnsi="Times New Roman" w:cs="Times New Roman"/>
          <w:sz w:val="28"/>
          <w:szCs w:val="28"/>
        </w:rPr>
        <w:t>рішення якої спрямовано розроблений проект.</w:t>
      </w:r>
    </w:p>
    <w:p w:rsidR="00AA3DD7" w:rsidRPr="007D41BD" w:rsidRDefault="00AA3DD7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3DD7" w:rsidRPr="007D41BD">
        <w:rPr>
          <w:rFonts w:ascii="Times New Roman" w:hAnsi="Times New Roman" w:cs="Times New Roman"/>
          <w:sz w:val="28"/>
          <w:szCs w:val="28"/>
        </w:rPr>
        <w:t>.4</w:t>
      </w:r>
      <w:r w:rsidR="00B32F17">
        <w:rPr>
          <w:rFonts w:ascii="Times New Roman" w:hAnsi="Times New Roman" w:cs="Times New Roman"/>
          <w:sz w:val="28"/>
          <w:szCs w:val="28"/>
        </w:rPr>
        <w:t>. Фінансові та організаційні можливості к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онкурсанта, перспективи </w:t>
      </w:r>
      <w:r w:rsidR="00935EBE" w:rsidRPr="007D41BD">
        <w:rPr>
          <w:rFonts w:ascii="Times New Roman" w:hAnsi="Times New Roman" w:cs="Times New Roman"/>
          <w:sz w:val="28"/>
          <w:szCs w:val="28"/>
        </w:rPr>
        <w:t>розвитку проектної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935EBE" w:rsidRPr="007D41BD">
        <w:rPr>
          <w:rFonts w:ascii="Times New Roman" w:hAnsi="Times New Roman" w:cs="Times New Roman"/>
          <w:sz w:val="28"/>
          <w:szCs w:val="28"/>
        </w:rPr>
        <w:t xml:space="preserve"> ініціативи </w:t>
      </w:r>
      <w:r w:rsidR="00D87925">
        <w:rPr>
          <w:rFonts w:ascii="Times New Roman" w:hAnsi="Times New Roman" w:cs="Times New Roman"/>
          <w:sz w:val="28"/>
          <w:szCs w:val="28"/>
        </w:rPr>
        <w:t>за підтримки місцевих бюджетів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розмір </w:t>
      </w:r>
      <w:proofErr w:type="spellStart"/>
      <w:r w:rsidR="00761D60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761D6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="00F051A8">
        <w:rPr>
          <w:rFonts w:ascii="Times New Roman" w:hAnsi="Times New Roman" w:cs="Times New Roman"/>
          <w:sz w:val="28"/>
          <w:szCs w:val="28"/>
        </w:rPr>
        <w:t>, в тому числі</w:t>
      </w:r>
      <w:r w:rsidR="00761D60">
        <w:rPr>
          <w:rFonts w:ascii="Times New Roman" w:hAnsi="Times New Roman" w:cs="Times New Roman"/>
          <w:sz w:val="28"/>
          <w:szCs w:val="28"/>
        </w:rPr>
        <w:t xml:space="preserve"> за рахунок </w:t>
      </w:r>
      <w:r>
        <w:rPr>
          <w:rFonts w:ascii="Times New Roman" w:hAnsi="Times New Roman" w:cs="Times New Roman"/>
          <w:sz w:val="28"/>
          <w:szCs w:val="28"/>
        </w:rPr>
        <w:t>власного внеску к</w:t>
      </w:r>
      <w:r w:rsidR="00FE1CF1" w:rsidRPr="007D41BD">
        <w:rPr>
          <w:rFonts w:ascii="Times New Roman" w:hAnsi="Times New Roman" w:cs="Times New Roman"/>
          <w:sz w:val="28"/>
          <w:szCs w:val="28"/>
        </w:rPr>
        <w:t>онкурсанта</w:t>
      </w:r>
      <w:r w:rsidR="00F051A8">
        <w:rPr>
          <w:rFonts w:ascii="Times New Roman" w:hAnsi="Times New Roman" w:cs="Times New Roman"/>
          <w:sz w:val="28"/>
          <w:szCs w:val="28"/>
        </w:rPr>
        <w:t>, партнерів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847" w:rsidRPr="00362847" w:rsidRDefault="0036284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підтримка  проекту за рахунок особистих трудових або фінансових внесків членів громади. </w:t>
      </w:r>
    </w:p>
    <w:p w:rsidR="00761D60" w:rsidRPr="007D41BD" w:rsidRDefault="00761D60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1CF1" w:rsidRPr="007D41BD">
        <w:rPr>
          <w:rFonts w:ascii="Times New Roman" w:hAnsi="Times New Roman" w:cs="Times New Roman"/>
          <w:sz w:val="28"/>
          <w:szCs w:val="28"/>
        </w:rPr>
        <w:t>.</w:t>
      </w:r>
      <w:r w:rsidR="00AA3DD7" w:rsidRPr="007D41BD">
        <w:rPr>
          <w:rFonts w:ascii="Times New Roman" w:hAnsi="Times New Roman" w:cs="Times New Roman"/>
          <w:sz w:val="28"/>
          <w:szCs w:val="28"/>
        </w:rPr>
        <w:t>5</w:t>
      </w:r>
      <w:r w:rsidR="00FE1CF1" w:rsidRPr="007D41BD">
        <w:rPr>
          <w:rFonts w:ascii="Times New Roman" w:hAnsi="Times New Roman" w:cs="Times New Roman"/>
          <w:sz w:val="28"/>
          <w:szCs w:val="28"/>
        </w:rPr>
        <w:t xml:space="preserve">. Економічна ефективність проекту: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співвідношення витрат </w:t>
      </w:r>
      <w:r w:rsidR="00062C6C">
        <w:rPr>
          <w:rFonts w:ascii="Times New Roman" w:hAnsi="Times New Roman" w:cs="Times New Roman"/>
          <w:sz w:val="28"/>
          <w:szCs w:val="28"/>
        </w:rPr>
        <w:t>та</w:t>
      </w:r>
      <w:r w:rsidR="00D87925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очікуваних </w:t>
      </w:r>
      <w:r w:rsidRPr="007D41BD">
        <w:rPr>
          <w:rFonts w:ascii="Times New Roman" w:hAnsi="Times New Roman" w:cs="Times New Roman"/>
          <w:sz w:val="28"/>
          <w:szCs w:val="28"/>
        </w:rPr>
        <w:t xml:space="preserve">результатів проекту; 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CF1" w:rsidRPr="007D41BD" w:rsidRDefault="00FE1CF1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вартість товарно-матеріальних цінностей, </w:t>
      </w:r>
      <w:r w:rsidR="007F3893" w:rsidRPr="007D41BD">
        <w:rPr>
          <w:rFonts w:ascii="Times New Roman" w:hAnsi="Times New Roman" w:cs="Times New Roman"/>
          <w:sz w:val="28"/>
          <w:szCs w:val="28"/>
        </w:rPr>
        <w:t>необхідних для</w:t>
      </w:r>
      <w:r w:rsidR="00106D33" w:rsidRPr="007D41BD">
        <w:rPr>
          <w:rFonts w:ascii="Times New Roman" w:hAnsi="Times New Roman" w:cs="Times New Roman"/>
          <w:sz w:val="28"/>
          <w:szCs w:val="28"/>
        </w:rPr>
        <w:t xml:space="preserve"> реалізації проекту.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93" w:rsidRPr="007D41BD" w:rsidRDefault="00E47706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  <w:r w:rsidR="00AA3DD7" w:rsidRPr="007D41BD">
        <w:rPr>
          <w:rFonts w:ascii="Times New Roman" w:hAnsi="Times New Roman" w:cs="Times New Roman"/>
          <w:sz w:val="28"/>
          <w:szCs w:val="28"/>
        </w:rPr>
        <w:t>6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F460F6" w:rsidRPr="007D41BD">
        <w:rPr>
          <w:rFonts w:ascii="Times New Roman" w:hAnsi="Times New Roman" w:cs="Times New Roman"/>
          <w:sz w:val="28"/>
          <w:szCs w:val="28"/>
        </w:rPr>
        <w:t>Результативність проекту: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652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очікуваний результат у</w:t>
      </w:r>
      <w:r w:rsidR="00DB5652" w:rsidRPr="007D41BD">
        <w:rPr>
          <w:rFonts w:ascii="Times New Roman" w:hAnsi="Times New Roman" w:cs="Times New Roman"/>
          <w:sz w:val="28"/>
          <w:szCs w:val="28"/>
        </w:rPr>
        <w:t xml:space="preserve"> якісному та кількісному виразі;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F6" w:rsidRPr="007D41BD" w:rsidRDefault="00DB5652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вплив на рівень надання населенню соціальних послуг</w:t>
      </w:r>
      <w:r w:rsidR="00106D33" w:rsidRPr="007D41BD">
        <w:rPr>
          <w:rFonts w:ascii="Times New Roman" w:hAnsi="Times New Roman" w:cs="Times New Roman"/>
          <w:sz w:val="28"/>
          <w:szCs w:val="28"/>
        </w:rPr>
        <w:t>.</w:t>
      </w:r>
    </w:p>
    <w:p w:rsidR="007F3893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7706" w:rsidRDefault="00E47706" w:rsidP="00E4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93" w:rsidRPr="00D87925" w:rsidRDefault="00E47706" w:rsidP="00E47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925">
        <w:rPr>
          <w:rFonts w:ascii="Times New Roman" w:hAnsi="Times New Roman" w:cs="Times New Roman"/>
          <w:b/>
          <w:sz w:val="28"/>
          <w:szCs w:val="28"/>
        </w:rPr>
        <w:t>Розділ 4</w:t>
      </w:r>
      <w:r w:rsidR="007F3893" w:rsidRPr="00D87925">
        <w:rPr>
          <w:rFonts w:ascii="Times New Roman" w:hAnsi="Times New Roman" w:cs="Times New Roman"/>
          <w:b/>
          <w:sz w:val="28"/>
          <w:szCs w:val="28"/>
        </w:rPr>
        <w:t xml:space="preserve">. Організаційне забезпечення </w:t>
      </w:r>
      <w:r w:rsidR="00062C6C" w:rsidRPr="00D87925">
        <w:rPr>
          <w:rFonts w:ascii="Times New Roman" w:hAnsi="Times New Roman" w:cs="Times New Roman"/>
          <w:b/>
          <w:sz w:val="28"/>
          <w:szCs w:val="28"/>
        </w:rPr>
        <w:t>к</w:t>
      </w:r>
      <w:r w:rsidR="007F3893" w:rsidRPr="00D87925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652" w:rsidRPr="007D41BD" w:rsidRDefault="00062C6C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.1. Для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B32F17">
        <w:rPr>
          <w:rFonts w:ascii="Times New Roman" w:hAnsi="Times New Roman" w:cs="Times New Roman"/>
          <w:sz w:val="28"/>
          <w:szCs w:val="28"/>
        </w:rPr>
        <w:t xml:space="preserve"> конкурсу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розпорядженням голови обласної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створюється Нагляд</w:t>
      </w:r>
      <w:r w:rsidR="00DB5652" w:rsidRPr="007D41BD">
        <w:rPr>
          <w:rFonts w:ascii="Times New Roman" w:hAnsi="Times New Roman" w:cs="Times New Roman"/>
          <w:sz w:val="28"/>
          <w:szCs w:val="28"/>
        </w:rPr>
        <w:t>ова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рада,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яка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також вико</w:t>
      </w:r>
      <w:r w:rsidR="00DB5652" w:rsidRPr="007D41BD">
        <w:rPr>
          <w:rFonts w:ascii="Times New Roman" w:hAnsi="Times New Roman" w:cs="Times New Roman"/>
          <w:sz w:val="28"/>
          <w:szCs w:val="28"/>
        </w:rPr>
        <w:t>нує функції конкурсної комісії</w:t>
      </w:r>
      <w:r w:rsidR="00B32F17">
        <w:rPr>
          <w:rFonts w:ascii="Times New Roman" w:hAnsi="Times New Roman" w:cs="Times New Roman"/>
          <w:sz w:val="28"/>
          <w:szCs w:val="28"/>
        </w:rPr>
        <w:t>.</w:t>
      </w:r>
    </w:p>
    <w:p w:rsidR="00AA3DD7" w:rsidRPr="007D41BD" w:rsidRDefault="00AA3DD7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652" w:rsidRPr="007D41BD" w:rsidRDefault="00062C6C" w:rsidP="00AA3DD7">
      <w:pPr>
        <w:spacing w:after="0" w:line="240" w:lineRule="auto"/>
        <w:ind w:firstLine="708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5652" w:rsidRPr="007D41BD">
        <w:rPr>
          <w:rFonts w:ascii="Times New Roman" w:hAnsi="Times New Roman" w:cs="Times New Roman"/>
          <w:sz w:val="28"/>
          <w:szCs w:val="28"/>
        </w:rPr>
        <w:t xml:space="preserve">.2. До </w:t>
      </w:r>
      <w:r w:rsidR="007F3893" w:rsidRPr="007D41BD">
        <w:rPr>
          <w:rFonts w:ascii="Times New Roman" w:hAnsi="Times New Roman" w:cs="Times New Roman"/>
          <w:sz w:val="28"/>
          <w:szCs w:val="28"/>
        </w:rPr>
        <w:t>склад</w:t>
      </w:r>
      <w:r w:rsidR="00DB5652" w:rsidRPr="007D41BD">
        <w:rPr>
          <w:rFonts w:ascii="Times New Roman" w:hAnsi="Times New Roman" w:cs="Times New Roman"/>
          <w:sz w:val="28"/>
          <w:szCs w:val="28"/>
        </w:rPr>
        <w:t>у</w:t>
      </w:r>
      <w:r w:rsidR="00F051A8">
        <w:rPr>
          <w:rFonts w:ascii="Times New Roman" w:hAnsi="Times New Roman" w:cs="Times New Roman"/>
          <w:sz w:val="28"/>
          <w:szCs w:val="28"/>
        </w:rPr>
        <w:t xml:space="preserve"> 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Наглядової ради входять:</w:t>
      </w:r>
    </w:p>
    <w:p w:rsidR="00AA3DD7" w:rsidRPr="007D41BD" w:rsidRDefault="00AA3DD7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DB5652" w:rsidRPr="007D41BD" w:rsidRDefault="00406028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депутати, 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члени президії обласної ради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(за згодою)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;</w:t>
      </w:r>
    </w:p>
    <w:p w:rsidR="00AA3DD7" w:rsidRPr="007D41BD" w:rsidRDefault="00AA3DD7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AA3DD7" w:rsidRPr="007D41BD" w:rsidRDefault="005A0A7D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представники 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</w:t>
      </w:r>
      <w:r w:rsidR="001B06F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труктурних </w:t>
      </w:r>
      <w:r w:rsidR="00DB5652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підрозділів облдержадміністрації</w:t>
      </w:r>
      <w:r w:rsidR="00F051A8">
        <w:rPr>
          <w:rStyle w:val="variant1"/>
          <w:rFonts w:ascii="Times New Roman" w:hAnsi="Times New Roman" w:cs="Times New Roman"/>
          <w:color w:val="auto"/>
          <w:sz w:val="28"/>
          <w:szCs w:val="28"/>
        </w:rPr>
        <w:t>,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51A8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технічні фахівці, експерти</w:t>
      </w:r>
      <w:r w:rsidR="00F051A8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F051A8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науковці </w:t>
      </w:r>
      <w:r w:rsidR="0094366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(за узгодженням)</w:t>
      </w:r>
      <w:r w:rsidR="006F0C56">
        <w:rPr>
          <w:rStyle w:val="variant1"/>
          <w:rFonts w:ascii="Times New Roman" w:hAnsi="Times New Roman" w:cs="Times New Roman"/>
          <w:color w:val="auto"/>
          <w:sz w:val="28"/>
          <w:szCs w:val="28"/>
        </w:rPr>
        <w:t>.</w:t>
      </w:r>
    </w:p>
    <w:p w:rsidR="00DB5652" w:rsidRPr="007D41BD" w:rsidRDefault="00DB5652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94366D" w:rsidRPr="007D41BD" w:rsidRDefault="0094366D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16"/>
          <w:szCs w:val="16"/>
        </w:rPr>
      </w:pPr>
    </w:p>
    <w:p w:rsidR="007F3893" w:rsidRPr="007D41BD" w:rsidRDefault="00062C6C" w:rsidP="00AA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  <w:r w:rsidR="00610316" w:rsidRPr="007D41BD">
        <w:rPr>
          <w:rFonts w:ascii="Times New Roman" w:hAnsi="Times New Roman" w:cs="Times New Roman"/>
          <w:sz w:val="28"/>
          <w:szCs w:val="28"/>
        </w:rPr>
        <w:t>3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Нагляд</w:t>
      </w:r>
      <w:r w:rsidR="00724375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ова</w:t>
      </w:r>
      <w:r w:rsidR="00406028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рада</w:t>
      </w:r>
      <w:r w:rsidR="007F3893" w:rsidRPr="007D41BD">
        <w:rPr>
          <w:rFonts w:ascii="Times New Roman" w:hAnsi="Times New Roman" w:cs="Times New Roman"/>
          <w:sz w:val="28"/>
          <w:szCs w:val="28"/>
        </w:rPr>
        <w:t>: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затверджує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F051A8">
        <w:rPr>
          <w:rFonts w:ascii="Times New Roman" w:hAnsi="Times New Roman" w:cs="Times New Roman"/>
          <w:sz w:val="28"/>
          <w:szCs w:val="28"/>
        </w:rPr>
        <w:t xml:space="preserve">календарний </w:t>
      </w:r>
      <w:r w:rsidRPr="007D41BD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к</w:t>
      </w:r>
      <w:r w:rsidRPr="007D41BD">
        <w:rPr>
          <w:rFonts w:ascii="Times New Roman" w:hAnsi="Times New Roman" w:cs="Times New Roman"/>
          <w:sz w:val="28"/>
          <w:szCs w:val="28"/>
        </w:rPr>
        <w:t>онкурсу;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lastRenderedPageBreak/>
        <w:t xml:space="preserve">контролює дотримання </w:t>
      </w:r>
      <w:r w:rsidR="006F0C56">
        <w:rPr>
          <w:rFonts w:ascii="Times New Roman" w:hAnsi="Times New Roman" w:cs="Times New Roman"/>
          <w:sz w:val="28"/>
          <w:szCs w:val="28"/>
        </w:rPr>
        <w:t xml:space="preserve">вимог </w:t>
      </w:r>
      <w:r w:rsidR="00062C6C">
        <w:rPr>
          <w:rFonts w:ascii="Times New Roman" w:hAnsi="Times New Roman" w:cs="Times New Roman"/>
          <w:sz w:val="28"/>
          <w:szCs w:val="28"/>
        </w:rPr>
        <w:t>цього</w:t>
      </w:r>
      <w:r w:rsidR="00E56D37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Положення</w:t>
      </w:r>
      <w:r w:rsidR="006F0C56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, виконання </w:t>
      </w:r>
      <w:r w:rsidR="00B32F17">
        <w:rPr>
          <w:rFonts w:ascii="Times New Roman" w:hAnsi="Times New Roman" w:cs="Times New Roman"/>
          <w:sz w:val="28"/>
          <w:szCs w:val="28"/>
        </w:rPr>
        <w:t>план</w:t>
      </w:r>
      <w:r w:rsidR="006F0C56">
        <w:rPr>
          <w:rFonts w:ascii="Times New Roman" w:hAnsi="Times New Roman" w:cs="Times New Roman"/>
          <w:sz w:val="28"/>
          <w:szCs w:val="28"/>
        </w:rPr>
        <w:t>у</w:t>
      </w:r>
      <w:r w:rsidR="00B32F17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6F0C56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Конкурсу</w:t>
      </w:r>
      <w:r w:rsidRPr="007D41BD">
        <w:rPr>
          <w:rFonts w:ascii="Times New Roman" w:hAnsi="Times New Roman" w:cs="Times New Roman"/>
          <w:sz w:val="28"/>
          <w:szCs w:val="28"/>
        </w:rPr>
        <w:t>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6F0C5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затверджує організаційно-методичні рекомендації щодо 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>оформлення проектів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зразки, аплікативні </w:t>
      </w:r>
      <w:r w:rsidR="007F3893" w:rsidRPr="007D41BD">
        <w:rPr>
          <w:rFonts w:ascii="Times New Roman" w:hAnsi="Times New Roman" w:cs="Times New Roman"/>
          <w:sz w:val="28"/>
          <w:szCs w:val="28"/>
        </w:rPr>
        <w:t>форми конкурсної документації;</w:t>
      </w:r>
    </w:p>
    <w:p w:rsidR="007B7319" w:rsidRPr="007D41BD" w:rsidRDefault="007B7319" w:rsidP="00AA3DD7">
      <w:pPr>
        <w:spacing w:after="0" w:line="240" w:lineRule="auto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</w:p>
    <w:p w:rsidR="001476C4" w:rsidRPr="007D41BD" w:rsidRDefault="006F0C56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рішенням обласної ради про оголошення </w:t>
      </w:r>
      <w:r w:rsidR="00062C6C">
        <w:rPr>
          <w:rFonts w:ascii="Times New Roman" w:hAnsi="Times New Roman" w:cs="Times New Roman"/>
          <w:sz w:val="28"/>
          <w:szCs w:val="28"/>
        </w:rPr>
        <w:t>к</w:t>
      </w:r>
      <w:r w:rsidR="007F3893" w:rsidRPr="007D41BD">
        <w:rPr>
          <w:rFonts w:ascii="Times New Roman" w:hAnsi="Times New Roman" w:cs="Times New Roman"/>
          <w:sz w:val="28"/>
          <w:szCs w:val="28"/>
        </w:rPr>
        <w:t>онкурс</w:t>
      </w:r>
      <w:r w:rsidR="00062C6C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забезпечує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його проведення</w:t>
      </w:r>
      <w:r w:rsidR="007F3893" w:rsidRPr="007D41BD">
        <w:rPr>
          <w:rFonts w:ascii="Times New Roman" w:hAnsi="Times New Roman" w:cs="Times New Roman"/>
          <w:sz w:val="28"/>
          <w:szCs w:val="28"/>
        </w:rPr>
        <w:t>;</w:t>
      </w:r>
    </w:p>
    <w:p w:rsidR="007B7319" w:rsidRPr="007D41BD" w:rsidRDefault="007B7319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406028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приймає </w:t>
      </w:r>
      <w:r w:rsidR="00062C6C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32F17">
        <w:rPr>
          <w:rFonts w:ascii="Times New Roman" w:hAnsi="Times New Roman" w:cs="Times New Roman"/>
          <w:sz w:val="28"/>
          <w:szCs w:val="28"/>
        </w:rPr>
        <w:t xml:space="preserve">про </w:t>
      </w:r>
      <w:r w:rsidR="00062C6C">
        <w:rPr>
          <w:rFonts w:ascii="Times New Roman" w:hAnsi="Times New Roman" w:cs="Times New Roman"/>
          <w:sz w:val="28"/>
          <w:szCs w:val="28"/>
        </w:rPr>
        <w:t xml:space="preserve"> </w:t>
      </w:r>
      <w:r w:rsidR="006F0C56">
        <w:rPr>
          <w:rFonts w:ascii="Times New Roman" w:hAnsi="Times New Roman" w:cs="Times New Roman"/>
          <w:sz w:val="28"/>
          <w:szCs w:val="28"/>
        </w:rPr>
        <w:t xml:space="preserve">визначання </w:t>
      </w:r>
      <w:r w:rsidR="00062C6C">
        <w:rPr>
          <w:rFonts w:ascii="Times New Roman" w:hAnsi="Times New Roman" w:cs="Times New Roman"/>
          <w:sz w:val="28"/>
          <w:szCs w:val="28"/>
        </w:rPr>
        <w:t>переможців к</w:t>
      </w:r>
      <w:r w:rsidR="007F3893" w:rsidRPr="007D41BD">
        <w:rPr>
          <w:rFonts w:ascii="Times New Roman" w:hAnsi="Times New Roman" w:cs="Times New Roman"/>
          <w:sz w:val="28"/>
          <w:szCs w:val="28"/>
        </w:rPr>
        <w:t>онкурсу.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893" w:rsidRPr="007D41BD">
        <w:rPr>
          <w:rFonts w:ascii="Times New Roman" w:hAnsi="Times New Roman" w:cs="Times New Roman"/>
          <w:sz w:val="28"/>
          <w:szCs w:val="28"/>
        </w:rPr>
        <w:t>4.</w:t>
      </w:r>
      <w:r w:rsidR="00610316" w:rsidRPr="007D41BD"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>. Регламент роботи Нагляд</w:t>
      </w:r>
      <w:r w:rsidR="00610316" w:rsidRPr="007D41BD">
        <w:rPr>
          <w:rFonts w:ascii="Times New Roman" w:hAnsi="Times New Roman" w:cs="Times New Roman"/>
          <w:sz w:val="28"/>
          <w:szCs w:val="28"/>
        </w:rPr>
        <w:t>ов</w:t>
      </w:r>
      <w:r w:rsidR="007F3893" w:rsidRPr="007D41BD">
        <w:rPr>
          <w:rFonts w:ascii="Times New Roman" w:hAnsi="Times New Roman" w:cs="Times New Roman"/>
          <w:sz w:val="28"/>
          <w:szCs w:val="28"/>
        </w:rPr>
        <w:t>ої ради:</w:t>
      </w:r>
    </w:p>
    <w:p w:rsidR="00062C6C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893" w:rsidRPr="007D41BD">
        <w:rPr>
          <w:rFonts w:ascii="Times New Roman" w:hAnsi="Times New Roman" w:cs="Times New Roman"/>
          <w:sz w:val="28"/>
          <w:szCs w:val="28"/>
        </w:rPr>
        <w:t>4.</w:t>
      </w:r>
      <w:r w:rsidR="00610316" w:rsidRPr="007D41BD">
        <w:rPr>
          <w:rFonts w:ascii="Times New Roman" w:hAnsi="Times New Roman" w:cs="Times New Roman"/>
          <w:sz w:val="28"/>
          <w:szCs w:val="28"/>
        </w:rPr>
        <w:t>4</w:t>
      </w:r>
      <w:r w:rsidR="007F3893" w:rsidRPr="007D41BD">
        <w:rPr>
          <w:rFonts w:ascii="Times New Roman" w:hAnsi="Times New Roman" w:cs="Times New Roman"/>
          <w:sz w:val="28"/>
          <w:szCs w:val="28"/>
        </w:rPr>
        <w:t>.1. Засідання Нагляд</w:t>
      </w:r>
      <w:r w:rsidR="00610316" w:rsidRPr="007D41BD">
        <w:rPr>
          <w:rFonts w:ascii="Times New Roman" w:hAnsi="Times New Roman" w:cs="Times New Roman"/>
          <w:sz w:val="28"/>
          <w:szCs w:val="28"/>
        </w:rPr>
        <w:t>ово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ї ради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є</w:t>
      </w:r>
      <w:r w:rsidR="00E56D37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право</w:t>
      </w: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>мо</w:t>
      </w:r>
      <w:r w:rsidR="009D465E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ч</w:t>
      </w:r>
      <w:r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ним</w:t>
      </w:r>
      <w:r>
        <w:rPr>
          <w:rFonts w:ascii="Times New Roman" w:hAnsi="Times New Roman" w:cs="Times New Roman"/>
          <w:sz w:val="28"/>
          <w:szCs w:val="28"/>
        </w:rPr>
        <w:t>, якщо у</w:t>
      </w:r>
      <w:r w:rsidR="00E56D37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ньому</w:t>
      </w:r>
      <w:r>
        <w:rPr>
          <w:rFonts w:ascii="Times New Roman" w:hAnsi="Times New Roman" w:cs="Times New Roman"/>
          <w:sz w:val="28"/>
          <w:szCs w:val="28"/>
        </w:rPr>
        <w:t xml:space="preserve"> бере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участь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більш</w:t>
      </w:r>
      <w:r w:rsidR="009D465E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е</w:t>
      </w:r>
      <w:r w:rsidR="00E56D37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D465E">
        <w:rPr>
          <w:rFonts w:ascii="Times New Roman" w:hAnsi="Times New Roman" w:cs="Times New Roman"/>
          <w:sz w:val="28"/>
          <w:szCs w:val="28"/>
        </w:rPr>
        <w:t xml:space="preserve"> половини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членів затвердженого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складу</w:t>
      </w:r>
      <w:r w:rsidR="006F536F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4.4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.2. За результатами розгляду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питань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 xml:space="preserve">Наглядовою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радою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приймаються </w:t>
      </w:r>
      <w:r w:rsidR="004E3524">
        <w:rPr>
          <w:rFonts w:ascii="Times New Roman" w:hAnsi="Times New Roman" w:cs="Times New Roman"/>
          <w:sz w:val="28"/>
          <w:szCs w:val="28"/>
        </w:rPr>
        <w:t>рішення</w:t>
      </w:r>
      <w:r w:rsidRPr="007D41BD">
        <w:rPr>
          <w:rFonts w:ascii="Times New Roman" w:hAnsi="Times New Roman" w:cs="Times New Roman"/>
          <w:sz w:val="28"/>
          <w:szCs w:val="28"/>
        </w:rPr>
        <w:t>,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які підписуються головою Нагляд</w:t>
      </w:r>
      <w:r w:rsidRPr="007D41BD">
        <w:rPr>
          <w:rFonts w:ascii="Times New Roman" w:hAnsi="Times New Roman" w:cs="Times New Roman"/>
          <w:sz w:val="28"/>
          <w:szCs w:val="28"/>
        </w:rPr>
        <w:t>ов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ої ради, а у </w:t>
      </w:r>
      <w:r w:rsidR="006A37E7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</w:t>
      </w:r>
      <w:r w:rsidR="009D465E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</w:t>
      </w:r>
      <w:r w:rsidR="006A37E7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і</w:t>
      </w:r>
      <w:r w:rsidR="009D465E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його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відсутності </w:t>
      </w:r>
      <w:r w:rsidR="009D465E">
        <w:rPr>
          <w:rFonts w:ascii="Times New Roman" w:hAnsi="Times New Roman" w:cs="Times New Roman"/>
          <w:sz w:val="28"/>
          <w:szCs w:val="28"/>
        </w:rPr>
        <w:t>–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заступником</w:t>
      </w:r>
      <w:r w:rsidR="009D465E">
        <w:rPr>
          <w:rFonts w:ascii="Times New Roman" w:hAnsi="Times New Roman" w:cs="Times New Roman"/>
          <w:sz w:val="28"/>
          <w:szCs w:val="28"/>
        </w:rPr>
        <w:t xml:space="preserve"> голови Наглядової 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4.4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.3. </w:t>
      </w:r>
      <w:r w:rsidR="004E3524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7F3893" w:rsidRPr="007D41BD">
        <w:rPr>
          <w:rFonts w:ascii="Times New Roman" w:hAnsi="Times New Roman" w:cs="Times New Roman"/>
          <w:sz w:val="28"/>
          <w:szCs w:val="28"/>
        </w:rPr>
        <w:t>Нагляд</w:t>
      </w:r>
      <w:r w:rsidRPr="007D41BD">
        <w:rPr>
          <w:rFonts w:ascii="Times New Roman" w:hAnsi="Times New Roman" w:cs="Times New Roman"/>
          <w:sz w:val="28"/>
          <w:szCs w:val="28"/>
        </w:rPr>
        <w:t>ов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ої ради </w:t>
      </w:r>
      <w:r w:rsidRPr="007D41BD">
        <w:rPr>
          <w:rFonts w:ascii="Times New Roman" w:hAnsi="Times New Roman" w:cs="Times New Roman"/>
          <w:sz w:val="28"/>
          <w:szCs w:val="28"/>
        </w:rPr>
        <w:t xml:space="preserve">приймається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більшістю голосів від </w:t>
      </w:r>
      <w:r w:rsidR="006A37E7">
        <w:rPr>
          <w:rFonts w:ascii="Times New Roman" w:hAnsi="Times New Roman" w:cs="Times New Roman"/>
          <w:sz w:val="28"/>
          <w:szCs w:val="28"/>
        </w:rPr>
        <w:t xml:space="preserve">загальної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кількості членів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, </w:t>
      </w:r>
      <w:r w:rsidR="004A6AFD">
        <w:rPr>
          <w:rFonts w:ascii="Times New Roman" w:hAnsi="Times New Roman" w:cs="Times New Roman"/>
          <w:sz w:val="28"/>
          <w:szCs w:val="28"/>
        </w:rPr>
        <w:t xml:space="preserve">які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062C6C">
        <w:rPr>
          <w:rFonts w:ascii="Times New Roman" w:hAnsi="Times New Roman" w:cs="Times New Roman"/>
          <w:sz w:val="28"/>
          <w:szCs w:val="28"/>
        </w:rPr>
        <w:t xml:space="preserve">брали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участь у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засіданні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. У </w:t>
      </w:r>
      <w:r w:rsidR="004A6AFD">
        <w:rPr>
          <w:rFonts w:ascii="Times New Roman" w:hAnsi="Times New Roman" w:cs="Times New Roman"/>
          <w:sz w:val="28"/>
          <w:szCs w:val="28"/>
        </w:rPr>
        <w:t xml:space="preserve">разі якщо кількість голосів </w:t>
      </w:r>
      <w:r w:rsidR="001B7B5A">
        <w:rPr>
          <w:rFonts w:ascii="Times New Roman" w:hAnsi="Times New Roman" w:cs="Times New Roman"/>
          <w:sz w:val="28"/>
          <w:szCs w:val="28"/>
        </w:rPr>
        <w:t xml:space="preserve">«За» та «Проти» </w:t>
      </w:r>
      <w:r w:rsidR="004A6AFD">
        <w:rPr>
          <w:rFonts w:ascii="Times New Roman" w:hAnsi="Times New Roman" w:cs="Times New Roman"/>
          <w:sz w:val="28"/>
          <w:szCs w:val="28"/>
        </w:rPr>
        <w:t xml:space="preserve">однакова, 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вирішальним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є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голос голови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Наглядової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7F3893"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524" w:rsidRPr="007D41BD" w:rsidRDefault="00610316" w:rsidP="004E3524">
      <w:pPr>
        <w:spacing w:after="0" w:line="240" w:lineRule="auto"/>
        <w:ind w:firstLine="708"/>
        <w:jc w:val="both"/>
        <w:rPr>
          <w:rStyle w:val="variant1"/>
          <w:rFonts w:ascii="Times New Roman" w:hAnsi="Times New Roman" w:cs="Times New Roman"/>
          <w:color w:val="auto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4.5. 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На рівні міст та районів області створюються місцеві експертні групи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>,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до складу яких включаються посадові особи місцевого самоврядування та виконавчої влади, депутати міських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районних рад, депутати обласної ради, 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які є обраними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B7B5A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мажоритарних округах</w:t>
      </w:r>
      <w:r w:rsidR="004E352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на відповідних територіях. </w:t>
      </w:r>
    </w:p>
    <w:p w:rsidR="00610316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Місцева експертна група (</w:t>
      </w:r>
      <w:r w:rsidR="00062C6C">
        <w:rPr>
          <w:rFonts w:ascii="Times New Roman" w:hAnsi="Times New Roman" w:cs="Times New Roman"/>
          <w:sz w:val="28"/>
          <w:szCs w:val="28"/>
        </w:rPr>
        <w:t xml:space="preserve">далі - </w:t>
      </w:r>
      <w:r w:rsidRPr="007D41BD">
        <w:rPr>
          <w:rFonts w:ascii="Times New Roman" w:hAnsi="Times New Roman" w:cs="Times New Roman"/>
          <w:sz w:val="28"/>
          <w:szCs w:val="28"/>
        </w:rPr>
        <w:t xml:space="preserve">МЕГ) попередньо розглядає конкурсну документацію, підготовлену </w:t>
      </w:r>
      <w:r w:rsidR="00062C6C">
        <w:rPr>
          <w:rFonts w:ascii="Times New Roman" w:hAnsi="Times New Roman" w:cs="Times New Roman"/>
          <w:sz w:val="28"/>
          <w:szCs w:val="28"/>
        </w:rPr>
        <w:t>к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онкурсантами відповідної територіальної громади на </w:t>
      </w:r>
      <w:r w:rsidR="001B7B5A">
        <w:rPr>
          <w:rFonts w:ascii="Times New Roman" w:hAnsi="Times New Roman" w:cs="Times New Roman"/>
          <w:sz w:val="28"/>
          <w:szCs w:val="28"/>
        </w:rPr>
        <w:t>дотримання вимог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Положенн</w:t>
      </w:r>
      <w:r w:rsidR="001B7B5A">
        <w:rPr>
          <w:rFonts w:ascii="Times New Roman" w:hAnsi="Times New Roman" w:cs="Times New Roman"/>
          <w:sz w:val="28"/>
          <w:szCs w:val="28"/>
        </w:rPr>
        <w:t>я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про порядок проведення конкурсу. За результатами розгляду проектів МЕГ передає свої пропозиції</w:t>
      </w:r>
      <w:r w:rsidR="00362847">
        <w:rPr>
          <w:rFonts w:ascii="Times New Roman" w:hAnsi="Times New Roman" w:cs="Times New Roman"/>
          <w:sz w:val="28"/>
          <w:szCs w:val="28"/>
        </w:rPr>
        <w:t xml:space="preserve"> створеному 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місцевому ресурсному центру громад </w:t>
      </w:r>
      <w:r w:rsidR="006F536F">
        <w:rPr>
          <w:rFonts w:ascii="Times New Roman" w:hAnsi="Times New Roman" w:cs="Times New Roman"/>
          <w:sz w:val="28"/>
          <w:szCs w:val="28"/>
        </w:rPr>
        <w:t>з метою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прийняття рішення </w:t>
      </w:r>
      <w:r w:rsidR="00062C6C">
        <w:rPr>
          <w:rFonts w:ascii="Times New Roman" w:hAnsi="Times New Roman" w:cs="Times New Roman"/>
          <w:sz w:val="28"/>
          <w:szCs w:val="28"/>
        </w:rPr>
        <w:t>на  форумі місцевого розвитку</w:t>
      </w:r>
      <w:r w:rsidRPr="007D41BD">
        <w:rPr>
          <w:rFonts w:ascii="Times New Roman" w:hAnsi="Times New Roman" w:cs="Times New Roman"/>
          <w:sz w:val="28"/>
          <w:szCs w:val="28"/>
        </w:rPr>
        <w:t>.</w:t>
      </w:r>
    </w:p>
    <w:p w:rsidR="00610316" w:rsidRPr="007D41BD" w:rsidRDefault="00610316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Пропозиції щодо участі в конкурсі </w:t>
      </w:r>
      <w:r w:rsidR="00255E20">
        <w:rPr>
          <w:rFonts w:ascii="Times New Roman" w:hAnsi="Times New Roman" w:cs="Times New Roman"/>
          <w:sz w:val="28"/>
          <w:szCs w:val="28"/>
        </w:rPr>
        <w:t xml:space="preserve">проектів </w:t>
      </w:r>
      <w:r w:rsidRPr="007D41BD">
        <w:rPr>
          <w:rFonts w:ascii="Times New Roman" w:hAnsi="Times New Roman" w:cs="Times New Roman"/>
          <w:sz w:val="28"/>
          <w:szCs w:val="28"/>
        </w:rPr>
        <w:t xml:space="preserve">органів місцевого самоврядування 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з </w:t>
      </w:r>
      <w:r w:rsidRPr="007D41BD">
        <w:rPr>
          <w:rFonts w:ascii="Times New Roman" w:hAnsi="Times New Roman" w:cs="Times New Roman"/>
          <w:sz w:val="28"/>
          <w:szCs w:val="28"/>
        </w:rPr>
        <w:t xml:space="preserve">районів, </w:t>
      </w:r>
      <w:r w:rsidR="00062C6C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яких не створені місцеві ресурсні центри та форуми місцевого розвитку, обласній раді надає МЕГ.</w:t>
      </w:r>
    </w:p>
    <w:p w:rsidR="004507CB" w:rsidRDefault="004507CB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Регламент роботи МЕГ </w:t>
      </w:r>
      <w:r w:rsidR="00062C6C">
        <w:rPr>
          <w:rFonts w:ascii="Times New Roman" w:hAnsi="Times New Roman" w:cs="Times New Roman"/>
          <w:sz w:val="28"/>
          <w:szCs w:val="28"/>
        </w:rPr>
        <w:t>відповідає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регламенту роботи </w:t>
      </w:r>
      <w:r w:rsidR="004B4101" w:rsidRPr="007D41BD">
        <w:rPr>
          <w:rFonts w:ascii="Times New Roman" w:hAnsi="Times New Roman" w:cs="Times New Roman"/>
          <w:sz w:val="28"/>
          <w:szCs w:val="28"/>
        </w:rPr>
        <w:t>Наглядової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062C6C">
        <w:rPr>
          <w:rFonts w:ascii="Times New Roman" w:hAnsi="Times New Roman" w:cs="Times New Roman"/>
          <w:sz w:val="28"/>
          <w:szCs w:val="28"/>
        </w:rPr>
        <w:t xml:space="preserve">який </w:t>
      </w:r>
      <w:r w:rsidRPr="007D41BD">
        <w:rPr>
          <w:rFonts w:ascii="Times New Roman" w:hAnsi="Times New Roman" w:cs="Times New Roman"/>
          <w:sz w:val="28"/>
          <w:szCs w:val="28"/>
        </w:rPr>
        <w:t>визначени</w:t>
      </w:r>
      <w:r w:rsidR="00062C6C">
        <w:rPr>
          <w:rFonts w:ascii="Times New Roman" w:hAnsi="Times New Roman" w:cs="Times New Roman"/>
          <w:sz w:val="28"/>
          <w:szCs w:val="28"/>
        </w:rPr>
        <w:t>й</w:t>
      </w:r>
      <w:r w:rsidR="00B32F17">
        <w:rPr>
          <w:rFonts w:ascii="Times New Roman" w:hAnsi="Times New Roman" w:cs="Times New Roman"/>
          <w:sz w:val="28"/>
          <w:szCs w:val="28"/>
        </w:rPr>
        <w:t xml:space="preserve"> 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пункті 4.4. цього Положення.</w:t>
      </w:r>
    </w:p>
    <w:p w:rsidR="00362847" w:rsidRDefault="00362847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847" w:rsidRDefault="00362847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847" w:rsidRDefault="00362847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840" w:rsidRDefault="00470840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847" w:rsidRDefault="00362847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6C4" w:rsidRPr="00B32F17" w:rsidRDefault="00062C6C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F3893" w:rsidRPr="00B32F17">
        <w:rPr>
          <w:rFonts w:ascii="Times New Roman" w:hAnsi="Times New Roman" w:cs="Times New Roman"/>
          <w:b/>
          <w:sz w:val="28"/>
          <w:szCs w:val="28"/>
        </w:rPr>
        <w:t xml:space="preserve">5. Процедура </w:t>
      </w:r>
      <w:r w:rsidR="001C3C53" w:rsidRPr="00B32F17">
        <w:rPr>
          <w:rFonts w:ascii="Times New Roman" w:hAnsi="Times New Roman" w:cs="Times New Roman"/>
          <w:b/>
          <w:sz w:val="28"/>
          <w:szCs w:val="28"/>
        </w:rPr>
        <w:t xml:space="preserve"> проведення </w:t>
      </w:r>
      <w:r w:rsidR="00B32F17">
        <w:rPr>
          <w:rFonts w:ascii="Times New Roman" w:hAnsi="Times New Roman" w:cs="Times New Roman"/>
          <w:b/>
          <w:sz w:val="28"/>
          <w:szCs w:val="28"/>
        </w:rPr>
        <w:t>к</w:t>
      </w:r>
      <w:r w:rsidR="007F3893" w:rsidRPr="00B32F17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062C6C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1C3C5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1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Дата початку </w:t>
      </w:r>
      <w:r w:rsidR="004E3524">
        <w:rPr>
          <w:rFonts w:ascii="Times New Roman" w:hAnsi="Times New Roman" w:cs="Times New Roman"/>
          <w:sz w:val="28"/>
          <w:szCs w:val="28"/>
        </w:rPr>
        <w:t xml:space="preserve">та календарний план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к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онкурсу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визначається</w:t>
      </w:r>
      <w:r w:rsidR="004E352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рішенням </w:t>
      </w:r>
      <w:r w:rsidR="007F3893" w:rsidRPr="007D41BD">
        <w:rPr>
          <w:rFonts w:ascii="Times New Roman" w:hAnsi="Times New Roman" w:cs="Times New Roman"/>
          <w:sz w:val="28"/>
          <w:szCs w:val="28"/>
        </w:rPr>
        <w:t>Нагляд</w:t>
      </w:r>
      <w:r w:rsidR="003C43C4" w:rsidRPr="007D41BD">
        <w:rPr>
          <w:rFonts w:ascii="Times New Roman" w:hAnsi="Times New Roman" w:cs="Times New Roman"/>
          <w:sz w:val="28"/>
          <w:szCs w:val="28"/>
        </w:rPr>
        <w:t>ово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ї ради. Повідомлення про </w:t>
      </w:r>
      <w:r w:rsidR="004A6AFD">
        <w:rPr>
          <w:rFonts w:ascii="Times New Roman" w:hAnsi="Times New Roman" w:cs="Times New Roman"/>
          <w:sz w:val="28"/>
          <w:szCs w:val="28"/>
        </w:rPr>
        <w:t>строки</w:t>
      </w:r>
      <w:r w:rsidR="004E3524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7F3893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проведення</w:t>
      </w:r>
      <w:r w:rsidR="00062C6C">
        <w:rPr>
          <w:rFonts w:ascii="Times New Roman" w:hAnsi="Times New Roman" w:cs="Times New Roman"/>
          <w:sz w:val="28"/>
          <w:szCs w:val="28"/>
        </w:rPr>
        <w:t xml:space="preserve"> конкурсу, вимоги і критерії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оцінки проектів, а </w:t>
      </w:r>
      <w:r w:rsidR="00062C6C">
        <w:rPr>
          <w:rFonts w:ascii="Times New Roman" w:hAnsi="Times New Roman" w:cs="Times New Roman"/>
          <w:sz w:val="28"/>
          <w:szCs w:val="28"/>
        </w:rPr>
        <w:t>також інформація про переможців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 публіку</w:t>
      </w:r>
      <w:r w:rsidR="004A6AFD">
        <w:rPr>
          <w:rFonts w:ascii="Times New Roman" w:hAnsi="Times New Roman" w:cs="Times New Roman"/>
          <w:sz w:val="28"/>
          <w:szCs w:val="28"/>
        </w:rPr>
        <w:t>є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ться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в газеті обласної ради «Рідне </w:t>
      </w:r>
      <w:proofErr w:type="spellStart"/>
      <w:r w:rsidR="003C43C4" w:rsidRPr="007D41BD">
        <w:rPr>
          <w:rFonts w:ascii="Times New Roman" w:hAnsi="Times New Roman" w:cs="Times New Roman"/>
          <w:sz w:val="28"/>
          <w:szCs w:val="28"/>
        </w:rPr>
        <w:t>Прибужжя</w:t>
      </w:r>
      <w:proofErr w:type="spellEnd"/>
      <w:r w:rsidR="003C43C4" w:rsidRPr="007D41BD">
        <w:rPr>
          <w:rFonts w:ascii="Times New Roman" w:hAnsi="Times New Roman" w:cs="Times New Roman"/>
          <w:sz w:val="28"/>
          <w:szCs w:val="28"/>
        </w:rPr>
        <w:t>»</w:t>
      </w:r>
      <w:r w:rsidR="004E3524">
        <w:rPr>
          <w:rFonts w:ascii="Times New Roman" w:hAnsi="Times New Roman" w:cs="Times New Roman"/>
          <w:sz w:val="28"/>
          <w:szCs w:val="28"/>
        </w:rPr>
        <w:t xml:space="preserve"> та </w:t>
      </w:r>
      <w:r w:rsidR="004E3524" w:rsidRPr="007D41BD">
        <w:rPr>
          <w:rFonts w:ascii="Times New Roman" w:hAnsi="Times New Roman" w:cs="Times New Roman"/>
          <w:sz w:val="28"/>
          <w:szCs w:val="28"/>
        </w:rPr>
        <w:t xml:space="preserve">розміщується на  офіційному </w:t>
      </w:r>
      <w:r w:rsidR="004E3524">
        <w:rPr>
          <w:rFonts w:ascii="Times New Roman" w:hAnsi="Times New Roman" w:cs="Times New Roman"/>
          <w:sz w:val="28"/>
          <w:szCs w:val="28"/>
        </w:rPr>
        <w:t>веб-</w:t>
      </w:r>
      <w:r w:rsidR="004E3524" w:rsidRPr="007D41BD">
        <w:rPr>
          <w:rFonts w:ascii="Times New Roman" w:hAnsi="Times New Roman" w:cs="Times New Roman"/>
          <w:sz w:val="28"/>
          <w:szCs w:val="28"/>
        </w:rPr>
        <w:t>сайті Миколаївської обласної ради</w:t>
      </w:r>
      <w:r w:rsidR="00255E20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893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2</w:t>
      </w:r>
      <w:r w:rsidR="00062C6C">
        <w:rPr>
          <w:rFonts w:ascii="Times New Roman" w:hAnsi="Times New Roman" w:cs="Times New Roman"/>
          <w:sz w:val="28"/>
          <w:szCs w:val="28"/>
        </w:rPr>
        <w:t>. Заявки та</w:t>
      </w:r>
      <w:r w:rsidRPr="007D41BD">
        <w:rPr>
          <w:rFonts w:ascii="Times New Roman" w:hAnsi="Times New Roman" w:cs="Times New Roman"/>
          <w:sz w:val="28"/>
          <w:szCs w:val="28"/>
        </w:rPr>
        <w:t xml:space="preserve"> ко</w:t>
      </w:r>
      <w:r w:rsidR="00062C6C">
        <w:rPr>
          <w:rFonts w:ascii="Times New Roman" w:hAnsi="Times New Roman" w:cs="Times New Roman"/>
          <w:sz w:val="28"/>
          <w:szCs w:val="28"/>
        </w:rPr>
        <w:t>нкурсна документація подаються до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062C6C">
        <w:rPr>
          <w:rFonts w:ascii="Times New Roman" w:hAnsi="Times New Roman" w:cs="Times New Roman"/>
          <w:sz w:val="28"/>
          <w:szCs w:val="28"/>
        </w:rPr>
        <w:t>ої</w:t>
      </w:r>
      <w:r w:rsidR="004E3524">
        <w:rPr>
          <w:rFonts w:ascii="Times New Roman" w:hAnsi="Times New Roman" w:cs="Times New Roman"/>
          <w:sz w:val="28"/>
          <w:szCs w:val="28"/>
        </w:rPr>
        <w:t xml:space="preserve"> </w:t>
      </w:r>
      <w:r w:rsidR="00062C6C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 адресою: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3C4" w:rsidRPr="007D41BD">
        <w:rPr>
          <w:rFonts w:ascii="Times New Roman" w:hAnsi="Times New Roman" w:cs="Times New Roman"/>
          <w:sz w:val="28"/>
          <w:szCs w:val="28"/>
        </w:rPr>
        <w:t>м.Миколаїв</w:t>
      </w:r>
      <w:proofErr w:type="spellEnd"/>
      <w:r w:rsidR="003C43C4" w:rsidRPr="007D41BD">
        <w:rPr>
          <w:rFonts w:ascii="Times New Roman" w:hAnsi="Times New Roman" w:cs="Times New Roman"/>
          <w:sz w:val="28"/>
          <w:szCs w:val="28"/>
        </w:rPr>
        <w:t>, вул. Адміральська,</w:t>
      </w:r>
      <w:r w:rsidR="004A6AFD">
        <w:rPr>
          <w:rFonts w:ascii="Times New Roman" w:hAnsi="Times New Roman" w:cs="Times New Roman"/>
          <w:sz w:val="28"/>
          <w:szCs w:val="28"/>
        </w:rPr>
        <w:t xml:space="preserve"> </w:t>
      </w:r>
      <w:r w:rsidR="003C43C4" w:rsidRPr="007D41BD">
        <w:rPr>
          <w:rFonts w:ascii="Times New Roman" w:hAnsi="Times New Roman" w:cs="Times New Roman"/>
          <w:sz w:val="28"/>
          <w:szCs w:val="28"/>
        </w:rPr>
        <w:t>22.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3</w:t>
      </w:r>
      <w:r w:rsidRPr="007D41BD">
        <w:rPr>
          <w:rFonts w:ascii="Times New Roman" w:hAnsi="Times New Roman" w:cs="Times New Roman"/>
          <w:sz w:val="28"/>
          <w:szCs w:val="28"/>
        </w:rPr>
        <w:t xml:space="preserve">. Подача проектів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та конкурсної документації </w:t>
      </w:r>
      <w:r w:rsidRPr="007D41BD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255E20">
        <w:rPr>
          <w:rFonts w:ascii="Times New Roman" w:hAnsi="Times New Roman" w:cs="Times New Roman"/>
          <w:sz w:val="28"/>
          <w:szCs w:val="28"/>
        </w:rPr>
        <w:t>у строки</w:t>
      </w:r>
      <w:r w:rsidR="00CD1C10">
        <w:rPr>
          <w:rFonts w:ascii="Times New Roman" w:hAnsi="Times New Roman" w:cs="Times New Roman"/>
          <w:sz w:val="28"/>
          <w:szCs w:val="28"/>
        </w:rPr>
        <w:t xml:space="preserve">, визначені </w:t>
      </w:r>
      <w:r w:rsidR="00255E20">
        <w:rPr>
          <w:rFonts w:ascii="Times New Roman" w:hAnsi="Times New Roman" w:cs="Times New Roman"/>
          <w:sz w:val="28"/>
          <w:szCs w:val="28"/>
        </w:rPr>
        <w:t xml:space="preserve">календарним </w:t>
      </w:r>
      <w:r w:rsidR="00CD1C10">
        <w:rPr>
          <w:rFonts w:ascii="Times New Roman" w:hAnsi="Times New Roman" w:cs="Times New Roman"/>
          <w:sz w:val="28"/>
          <w:szCs w:val="28"/>
        </w:rPr>
        <w:t>планом проведення конкурсу на відповідний рік.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5.</w:t>
      </w:r>
      <w:r w:rsidR="004E3524">
        <w:rPr>
          <w:rFonts w:ascii="Times New Roman" w:hAnsi="Times New Roman" w:cs="Times New Roman"/>
          <w:sz w:val="28"/>
          <w:szCs w:val="28"/>
        </w:rPr>
        <w:t>4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  <w:r w:rsidR="00CD1C10">
        <w:rPr>
          <w:rFonts w:ascii="Times New Roman" w:hAnsi="Times New Roman" w:cs="Times New Roman"/>
          <w:sz w:val="28"/>
          <w:szCs w:val="28"/>
        </w:rPr>
        <w:t xml:space="preserve">Після </w:t>
      </w:r>
      <w:r w:rsidRPr="007D41BD">
        <w:rPr>
          <w:rFonts w:ascii="Times New Roman" w:hAnsi="Times New Roman" w:cs="Times New Roman"/>
          <w:sz w:val="28"/>
          <w:szCs w:val="28"/>
        </w:rPr>
        <w:t xml:space="preserve">закінчення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приймання</w:t>
      </w:r>
      <w:r w:rsidR="00062C6C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від к</w:t>
      </w:r>
      <w:r w:rsidR="005A0A7D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онкурсантів </w:t>
      </w:r>
      <w:r w:rsidRPr="007D41BD">
        <w:rPr>
          <w:rFonts w:ascii="Times New Roman" w:hAnsi="Times New Roman" w:cs="Times New Roman"/>
          <w:sz w:val="28"/>
          <w:szCs w:val="28"/>
        </w:rPr>
        <w:t>проектів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і конкурсної документації 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виконавч</w:t>
      </w:r>
      <w:r w:rsidR="003C43C4" w:rsidRPr="007D41BD">
        <w:rPr>
          <w:rFonts w:ascii="Times New Roman" w:hAnsi="Times New Roman" w:cs="Times New Roman"/>
          <w:sz w:val="28"/>
          <w:szCs w:val="28"/>
        </w:rPr>
        <w:t>ий</w:t>
      </w:r>
      <w:r w:rsidRPr="007D41BD">
        <w:rPr>
          <w:rFonts w:ascii="Times New Roman" w:hAnsi="Times New Roman" w:cs="Times New Roman"/>
          <w:sz w:val="28"/>
          <w:szCs w:val="28"/>
        </w:rPr>
        <w:t xml:space="preserve"> апарат обласної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="003C43C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,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обласний ресурсний </w:t>
      </w:r>
      <w:r w:rsidR="00A35275" w:rsidRPr="007D41BD">
        <w:rPr>
          <w:rFonts w:ascii="Times New Roman" w:hAnsi="Times New Roman" w:cs="Times New Roman"/>
          <w:sz w:val="28"/>
          <w:szCs w:val="28"/>
        </w:rPr>
        <w:t>центр</w:t>
      </w:r>
      <w:r w:rsidR="00A35275">
        <w:rPr>
          <w:rFonts w:ascii="Times New Roman" w:hAnsi="Times New Roman" w:cs="Times New Roman"/>
          <w:sz w:val="28"/>
          <w:szCs w:val="28"/>
        </w:rPr>
        <w:t xml:space="preserve"> територіальних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945440">
        <w:rPr>
          <w:rFonts w:ascii="Times New Roman" w:hAnsi="Times New Roman" w:cs="Times New Roman"/>
          <w:sz w:val="28"/>
          <w:szCs w:val="28"/>
        </w:rPr>
        <w:t xml:space="preserve"> </w:t>
      </w:r>
      <w:r w:rsidR="00AB1A54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організують проведення експертної оцінки проектів та </w:t>
      </w:r>
      <w:r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гот</w:t>
      </w:r>
      <w:r w:rsidR="00A35275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у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ють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рекомендації для Нагляд</w:t>
      </w:r>
      <w:r w:rsidR="003C43C4" w:rsidRPr="007D41BD">
        <w:rPr>
          <w:rFonts w:ascii="Times New Roman" w:hAnsi="Times New Roman" w:cs="Times New Roman"/>
          <w:sz w:val="28"/>
          <w:szCs w:val="28"/>
        </w:rPr>
        <w:t>ов</w:t>
      </w:r>
      <w:r w:rsidRPr="007D41BD">
        <w:rPr>
          <w:rFonts w:ascii="Times New Roman" w:hAnsi="Times New Roman" w:cs="Times New Roman"/>
          <w:sz w:val="28"/>
          <w:szCs w:val="28"/>
        </w:rPr>
        <w:t xml:space="preserve">ої ради,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яка</w:t>
      </w:r>
      <w:r w:rsidR="00945440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приймає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062C6C">
        <w:rPr>
          <w:rFonts w:ascii="Times New Roman" w:hAnsi="Times New Roman" w:cs="Times New Roman"/>
          <w:sz w:val="28"/>
          <w:szCs w:val="28"/>
        </w:rPr>
        <w:t>щодо визначення переможців к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онкурсу.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B32F17" w:rsidRDefault="00062C6C" w:rsidP="00062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F3893" w:rsidRPr="00B32F17">
        <w:rPr>
          <w:rFonts w:ascii="Times New Roman" w:hAnsi="Times New Roman" w:cs="Times New Roman"/>
          <w:b/>
          <w:sz w:val="28"/>
          <w:szCs w:val="28"/>
        </w:rPr>
        <w:t>6. Фінансування проектів</w:t>
      </w:r>
    </w:p>
    <w:p w:rsidR="00062C6C" w:rsidRPr="007D41BD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6.1. Фінансування реалізації проектів, </w:t>
      </w:r>
      <w:r w:rsidR="003C43C4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визначених Наглядовою радою переможцями конкурсу</w:t>
      </w:r>
      <w:r w:rsidRPr="007D41BD">
        <w:rPr>
          <w:rFonts w:ascii="Times New Roman" w:hAnsi="Times New Roman" w:cs="Times New Roman"/>
          <w:sz w:val="28"/>
          <w:szCs w:val="28"/>
        </w:rPr>
        <w:t xml:space="preserve">, здійснюється за рахунок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коштів </w:t>
      </w:r>
      <w:r w:rsidRPr="007D41BD">
        <w:rPr>
          <w:rFonts w:ascii="Times New Roman" w:hAnsi="Times New Roman" w:cs="Times New Roman"/>
          <w:sz w:val="28"/>
          <w:szCs w:val="28"/>
        </w:rPr>
        <w:t>обласного бюджету  шляхом передачі їх у вигляді цільової субвенції бюджетам міст і районів</w:t>
      </w:r>
      <w:r w:rsidR="00A35275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972948">
        <w:rPr>
          <w:rFonts w:ascii="Times New Roman" w:hAnsi="Times New Roman" w:cs="Times New Roman"/>
          <w:sz w:val="28"/>
          <w:szCs w:val="28"/>
        </w:rPr>
        <w:t xml:space="preserve"> </w:t>
      </w:r>
      <w:r w:rsidR="004A6AFD">
        <w:rPr>
          <w:rFonts w:ascii="Times New Roman" w:hAnsi="Times New Roman" w:cs="Times New Roman"/>
          <w:sz w:val="28"/>
          <w:szCs w:val="28"/>
        </w:rPr>
        <w:t>у</w:t>
      </w:r>
      <w:r w:rsidR="00972948">
        <w:rPr>
          <w:rFonts w:ascii="Times New Roman" w:hAnsi="Times New Roman" w:cs="Times New Roman"/>
          <w:sz w:val="28"/>
          <w:szCs w:val="28"/>
        </w:rPr>
        <w:t xml:space="preserve"> межах можливостей на відповідний рік та інших джерел, не заборонених </w:t>
      </w:r>
      <w:r w:rsidR="004A6AFD">
        <w:rPr>
          <w:rFonts w:ascii="Times New Roman" w:hAnsi="Times New Roman" w:cs="Times New Roman"/>
          <w:sz w:val="28"/>
          <w:szCs w:val="28"/>
        </w:rPr>
        <w:t xml:space="preserve">чинним </w:t>
      </w:r>
      <w:r w:rsidR="00972948">
        <w:rPr>
          <w:rFonts w:ascii="Times New Roman" w:hAnsi="Times New Roman" w:cs="Times New Roman"/>
          <w:sz w:val="28"/>
          <w:szCs w:val="28"/>
        </w:rPr>
        <w:t xml:space="preserve"> законодавством</w:t>
      </w:r>
      <w:r w:rsidRPr="007D41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3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6.2. За результатами конкурсу, на підставі </w:t>
      </w:r>
      <w:r w:rsidR="00972948">
        <w:rPr>
          <w:rFonts w:ascii="Times New Roman" w:hAnsi="Times New Roman" w:cs="Times New Roman"/>
          <w:sz w:val="28"/>
          <w:szCs w:val="28"/>
        </w:rPr>
        <w:t>рішення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Pr="007D41BD">
        <w:rPr>
          <w:rFonts w:ascii="Times New Roman" w:hAnsi="Times New Roman" w:cs="Times New Roman"/>
          <w:sz w:val="28"/>
          <w:szCs w:val="28"/>
        </w:rPr>
        <w:t>Нагляд</w:t>
      </w:r>
      <w:r w:rsidR="003C43C4" w:rsidRPr="007D41BD">
        <w:rPr>
          <w:rFonts w:ascii="Times New Roman" w:hAnsi="Times New Roman" w:cs="Times New Roman"/>
          <w:sz w:val="28"/>
          <w:szCs w:val="28"/>
        </w:rPr>
        <w:t>ово</w:t>
      </w:r>
      <w:r w:rsidRPr="007D41BD">
        <w:rPr>
          <w:rFonts w:ascii="Times New Roman" w:hAnsi="Times New Roman" w:cs="Times New Roman"/>
          <w:sz w:val="28"/>
          <w:szCs w:val="28"/>
        </w:rPr>
        <w:t xml:space="preserve">ї ради,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розподіл</w:t>
      </w:r>
      <w:r w:rsidRPr="007D41BD">
        <w:rPr>
          <w:rFonts w:ascii="Times New Roman" w:hAnsi="Times New Roman" w:cs="Times New Roman"/>
          <w:sz w:val="28"/>
          <w:szCs w:val="28"/>
        </w:rPr>
        <w:t xml:space="preserve"> субвенції між бюджетами міст і </w:t>
      </w:r>
      <w:r w:rsidR="00411093">
        <w:rPr>
          <w:rFonts w:ascii="Times New Roman" w:hAnsi="Times New Roman" w:cs="Times New Roman"/>
          <w:sz w:val="28"/>
          <w:szCs w:val="28"/>
        </w:rPr>
        <w:t xml:space="preserve">районів затверджується </w:t>
      </w:r>
      <w:r w:rsidR="00AB1A54">
        <w:rPr>
          <w:rFonts w:ascii="Times New Roman" w:hAnsi="Times New Roman" w:cs="Times New Roman"/>
          <w:sz w:val="28"/>
          <w:szCs w:val="28"/>
        </w:rPr>
        <w:t xml:space="preserve">прийнятим </w:t>
      </w:r>
      <w:r w:rsidR="00411093">
        <w:rPr>
          <w:rFonts w:ascii="Times New Roman" w:hAnsi="Times New Roman" w:cs="Times New Roman"/>
          <w:sz w:val="28"/>
          <w:szCs w:val="28"/>
        </w:rPr>
        <w:t>рішенням обласної ради</w:t>
      </w:r>
      <w:r w:rsidR="002D3D43">
        <w:rPr>
          <w:rFonts w:ascii="Times New Roman" w:hAnsi="Times New Roman" w:cs="Times New Roman"/>
          <w:sz w:val="28"/>
          <w:szCs w:val="28"/>
        </w:rPr>
        <w:t xml:space="preserve"> про обласний бюджетна відповідний рік, або при внесенні змін до нього.</w:t>
      </w:r>
      <w:r w:rsidRPr="007D4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6.3. </w:t>
      </w:r>
      <w:r w:rsidR="00A35275">
        <w:rPr>
          <w:rFonts w:ascii="Times New Roman" w:hAnsi="Times New Roman" w:cs="Times New Roman"/>
          <w:sz w:val="28"/>
          <w:szCs w:val="28"/>
        </w:rPr>
        <w:t>О</w:t>
      </w:r>
      <w:r w:rsidR="003C43C4" w:rsidRPr="007D41BD">
        <w:rPr>
          <w:rFonts w:ascii="Times New Roman" w:hAnsi="Times New Roman" w:cs="Times New Roman"/>
          <w:sz w:val="28"/>
          <w:szCs w:val="28"/>
        </w:rPr>
        <w:t>бсяг субвенції</w:t>
      </w:r>
      <w:r w:rsidR="00A35275">
        <w:rPr>
          <w:rFonts w:ascii="Times New Roman" w:hAnsi="Times New Roman" w:cs="Times New Roman"/>
          <w:sz w:val="28"/>
          <w:szCs w:val="28"/>
        </w:rPr>
        <w:t xml:space="preserve">, </w:t>
      </w:r>
      <w:r w:rsidR="002D3D43">
        <w:rPr>
          <w:rFonts w:ascii="Times New Roman" w:hAnsi="Times New Roman" w:cs="Times New Roman"/>
          <w:sz w:val="28"/>
          <w:szCs w:val="28"/>
        </w:rPr>
        <w:t>переданий районним</w:t>
      </w:r>
      <w:r w:rsidR="00A35275">
        <w:rPr>
          <w:rFonts w:ascii="Times New Roman" w:hAnsi="Times New Roman" w:cs="Times New Roman"/>
          <w:sz w:val="28"/>
          <w:szCs w:val="28"/>
        </w:rPr>
        <w:t xml:space="preserve"> радам</w:t>
      </w:r>
      <w:r w:rsidR="002D3D43">
        <w:rPr>
          <w:rFonts w:ascii="Times New Roman" w:hAnsi="Times New Roman" w:cs="Times New Roman"/>
          <w:sz w:val="28"/>
          <w:szCs w:val="28"/>
        </w:rPr>
        <w:t>, на території яких також знаходяться інші ради-переможці конкурсу</w:t>
      </w:r>
      <w:r w:rsidR="00A35275">
        <w:rPr>
          <w:rFonts w:ascii="Times New Roman" w:hAnsi="Times New Roman" w:cs="Times New Roman"/>
          <w:sz w:val="28"/>
          <w:szCs w:val="28"/>
        </w:rPr>
        <w:t>,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 має </w:t>
      </w:r>
      <w:r w:rsidRPr="007D41BD">
        <w:rPr>
          <w:rFonts w:ascii="Times New Roman" w:hAnsi="Times New Roman" w:cs="Times New Roman"/>
          <w:sz w:val="28"/>
          <w:szCs w:val="28"/>
        </w:rPr>
        <w:t xml:space="preserve"> бути </w:t>
      </w:r>
      <w:r w:rsidR="003C43C4" w:rsidRPr="007D41BD">
        <w:rPr>
          <w:rFonts w:ascii="Times New Roman" w:hAnsi="Times New Roman" w:cs="Times New Roman"/>
          <w:sz w:val="28"/>
          <w:szCs w:val="28"/>
        </w:rPr>
        <w:t>р</w:t>
      </w:r>
      <w:r w:rsidRPr="007D41BD">
        <w:rPr>
          <w:rFonts w:ascii="Times New Roman" w:hAnsi="Times New Roman" w:cs="Times New Roman"/>
          <w:sz w:val="28"/>
          <w:szCs w:val="28"/>
        </w:rPr>
        <w:t>озподіл</w:t>
      </w:r>
      <w:r w:rsidR="003C43C4" w:rsidRPr="007D41BD">
        <w:rPr>
          <w:rFonts w:ascii="Times New Roman" w:hAnsi="Times New Roman" w:cs="Times New Roman"/>
          <w:sz w:val="28"/>
          <w:szCs w:val="28"/>
        </w:rPr>
        <w:t>ений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між бюджетами </w:t>
      </w:r>
      <w:r w:rsidR="002D3D43">
        <w:rPr>
          <w:rFonts w:ascii="Times New Roman" w:hAnsi="Times New Roman" w:cs="Times New Roman"/>
          <w:sz w:val="28"/>
          <w:szCs w:val="28"/>
        </w:rPr>
        <w:t xml:space="preserve">відповідних </w:t>
      </w:r>
      <w:r w:rsidRPr="007D41BD">
        <w:rPr>
          <w:rFonts w:ascii="Times New Roman" w:hAnsi="Times New Roman" w:cs="Times New Roman"/>
          <w:sz w:val="28"/>
          <w:szCs w:val="28"/>
        </w:rPr>
        <w:t xml:space="preserve">сільських, селищних і міських (міст районного значення)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</w:t>
      </w:r>
      <w:r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 xml:space="preserve">6.4.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Обсяг </w:t>
      </w:r>
      <w:r w:rsidRPr="007D41BD">
        <w:rPr>
          <w:rFonts w:ascii="Times New Roman" w:hAnsi="Times New Roman" w:cs="Times New Roman"/>
          <w:sz w:val="28"/>
          <w:szCs w:val="28"/>
        </w:rPr>
        <w:t>субвенції врахову</w:t>
      </w:r>
      <w:r w:rsidR="003C43C4" w:rsidRPr="007D41BD">
        <w:rPr>
          <w:rFonts w:ascii="Times New Roman" w:hAnsi="Times New Roman" w:cs="Times New Roman"/>
          <w:sz w:val="28"/>
          <w:szCs w:val="28"/>
        </w:rPr>
        <w:t>є</w:t>
      </w:r>
      <w:r w:rsidRPr="007D41BD">
        <w:rPr>
          <w:rFonts w:ascii="Times New Roman" w:hAnsi="Times New Roman" w:cs="Times New Roman"/>
          <w:sz w:val="28"/>
          <w:szCs w:val="28"/>
        </w:rPr>
        <w:t xml:space="preserve">ться </w:t>
      </w:r>
      <w:r w:rsidR="00B32F17">
        <w:rPr>
          <w:rFonts w:ascii="Times New Roman" w:hAnsi="Times New Roman" w:cs="Times New Roman"/>
          <w:sz w:val="28"/>
          <w:szCs w:val="28"/>
        </w:rPr>
        <w:t>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складі відповідних бюджетів і витрача</w:t>
      </w:r>
      <w:r w:rsidR="003C43C4" w:rsidRPr="007D41BD">
        <w:rPr>
          <w:rFonts w:ascii="Times New Roman" w:hAnsi="Times New Roman" w:cs="Times New Roman"/>
          <w:sz w:val="28"/>
          <w:szCs w:val="28"/>
        </w:rPr>
        <w:t>є</w:t>
      </w:r>
      <w:r w:rsidRPr="007D41BD">
        <w:rPr>
          <w:rFonts w:ascii="Times New Roman" w:hAnsi="Times New Roman" w:cs="Times New Roman"/>
          <w:sz w:val="28"/>
          <w:szCs w:val="28"/>
        </w:rPr>
        <w:t xml:space="preserve">ться </w:t>
      </w:r>
      <w:r w:rsidR="00C35BA7" w:rsidRPr="007D41BD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35275">
        <w:rPr>
          <w:rFonts w:ascii="Times New Roman" w:hAnsi="Times New Roman" w:cs="Times New Roman"/>
          <w:sz w:val="28"/>
          <w:szCs w:val="28"/>
        </w:rPr>
        <w:t>з чинним</w:t>
      </w:r>
      <w:r w:rsidRPr="007D41BD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A35275">
        <w:rPr>
          <w:rFonts w:ascii="Times New Roman" w:hAnsi="Times New Roman" w:cs="Times New Roman"/>
          <w:sz w:val="28"/>
          <w:szCs w:val="28"/>
        </w:rPr>
        <w:t>им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законодавств</w:t>
      </w:r>
      <w:r w:rsidR="00A35275">
        <w:rPr>
          <w:rFonts w:ascii="Times New Roman" w:hAnsi="Times New Roman" w:cs="Times New Roman"/>
          <w:sz w:val="28"/>
          <w:szCs w:val="28"/>
        </w:rPr>
        <w:t>ом</w:t>
      </w:r>
      <w:r w:rsidR="00411093">
        <w:rPr>
          <w:rFonts w:ascii="Times New Roman" w:hAnsi="Times New Roman" w:cs="Times New Roman"/>
          <w:sz w:val="28"/>
          <w:szCs w:val="28"/>
        </w:rPr>
        <w:t xml:space="preserve"> за</w:t>
      </w:r>
      <w:r w:rsidR="00A35275">
        <w:rPr>
          <w:rFonts w:ascii="Times New Roman" w:hAnsi="Times New Roman" w:cs="Times New Roman"/>
          <w:sz w:val="28"/>
          <w:szCs w:val="28"/>
        </w:rPr>
        <w:t xml:space="preserve"> рішеннями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органів місцевого самоврядування.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lastRenderedPageBreak/>
        <w:t xml:space="preserve">6.5. Реалізація проектів здійснюється на підставі договорів, що </w:t>
      </w:r>
      <w:r w:rsidR="003C43C4" w:rsidRPr="007D41BD">
        <w:rPr>
          <w:rFonts w:ascii="Times New Roman" w:hAnsi="Times New Roman" w:cs="Times New Roman"/>
          <w:sz w:val="28"/>
          <w:szCs w:val="28"/>
        </w:rPr>
        <w:t xml:space="preserve">укладаються </w:t>
      </w:r>
      <w:r w:rsidRPr="007D41BD">
        <w:rPr>
          <w:rFonts w:ascii="Times New Roman" w:hAnsi="Times New Roman" w:cs="Times New Roman"/>
          <w:sz w:val="28"/>
          <w:szCs w:val="28"/>
        </w:rPr>
        <w:t xml:space="preserve">між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обласною радою та </w:t>
      </w:r>
      <w:r w:rsidRPr="007D41BD">
        <w:rPr>
          <w:rFonts w:ascii="Times New Roman" w:hAnsi="Times New Roman" w:cs="Times New Roman"/>
          <w:sz w:val="28"/>
          <w:szCs w:val="28"/>
        </w:rPr>
        <w:t>відповідними органами місцевого самоврядування, на території яких реалізуються проекти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– переможці </w:t>
      </w:r>
      <w:r w:rsidR="00A35275">
        <w:rPr>
          <w:rFonts w:ascii="Times New Roman" w:hAnsi="Times New Roman" w:cs="Times New Roman"/>
          <w:sz w:val="28"/>
          <w:szCs w:val="28"/>
        </w:rPr>
        <w:t>к</w:t>
      </w:r>
      <w:r w:rsidR="00D4622B" w:rsidRPr="007D41BD">
        <w:rPr>
          <w:rFonts w:ascii="Times New Roman" w:hAnsi="Times New Roman" w:cs="Times New Roman"/>
          <w:sz w:val="28"/>
          <w:szCs w:val="28"/>
        </w:rPr>
        <w:t>онкурсу.</w:t>
      </w: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Витрати</w:t>
      </w:r>
      <w:r w:rsidR="00A35275">
        <w:rPr>
          <w:rFonts w:ascii="Times New Roman" w:hAnsi="Times New Roman" w:cs="Times New Roman"/>
          <w:sz w:val="28"/>
          <w:szCs w:val="28"/>
        </w:rPr>
        <w:t>, понесені к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онкурсантами до одержання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коштів </w:t>
      </w:r>
      <w:r w:rsidRPr="007D41BD">
        <w:rPr>
          <w:rFonts w:ascii="Times New Roman" w:hAnsi="Times New Roman" w:cs="Times New Roman"/>
          <w:sz w:val="28"/>
          <w:szCs w:val="28"/>
        </w:rPr>
        <w:t xml:space="preserve">обласного бюджету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або </w:t>
      </w:r>
      <w:r w:rsidRPr="007D41BD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D4622B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закінчення</w:t>
      </w:r>
      <w:r w:rsidR="004A6AF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строку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реалізації проекту, оплаті не підлягають.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7F3893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6.6</w:t>
      </w:r>
      <w:r w:rsidR="00A35275">
        <w:rPr>
          <w:rFonts w:ascii="Times New Roman" w:hAnsi="Times New Roman" w:cs="Times New Roman"/>
          <w:sz w:val="28"/>
          <w:szCs w:val="28"/>
        </w:rPr>
        <w:t>.</w:t>
      </w:r>
      <w:r w:rsidRPr="007D41BD">
        <w:rPr>
          <w:rFonts w:ascii="Times New Roman" w:hAnsi="Times New Roman" w:cs="Times New Roman"/>
          <w:sz w:val="28"/>
          <w:szCs w:val="28"/>
        </w:rPr>
        <w:t xml:space="preserve"> Моніторинг реалізації проектів здійснює </w:t>
      </w:r>
      <w:r w:rsidR="00D4622B" w:rsidRPr="007D41BD">
        <w:rPr>
          <w:rFonts w:ascii="Times New Roman" w:hAnsi="Times New Roman" w:cs="Times New Roman"/>
          <w:sz w:val="28"/>
          <w:szCs w:val="28"/>
        </w:rPr>
        <w:t>постійна комісія обласної ради з питань регіонального розвитку, планування, бюджету, фінансів та інвестицій</w:t>
      </w:r>
      <w:r w:rsidR="002D3D43">
        <w:rPr>
          <w:rFonts w:ascii="Times New Roman" w:hAnsi="Times New Roman" w:cs="Times New Roman"/>
          <w:sz w:val="28"/>
          <w:szCs w:val="28"/>
        </w:rPr>
        <w:t xml:space="preserve">, </w:t>
      </w:r>
      <w:r w:rsidRPr="007D41BD">
        <w:rPr>
          <w:rFonts w:ascii="Times New Roman" w:hAnsi="Times New Roman" w:cs="Times New Roman"/>
          <w:sz w:val="28"/>
          <w:szCs w:val="28"/>
        </w:rPr>
        <w:t>виконавч</w:t>
      </w:r>
      <w:r w:rsidR="00D4622B" w:rsidRPr="007D41BD">
        <w:rPr>
          <w:rFonts w:ascii="Times New Roman" w:hAnsi="Times New Roman" w:cs="Times New Roman"/>
          <w:sz w:val="28"/>
          <w:szCs w:val="28"/>
        </w:rPr>
        <w:t>ий</w:t>
      </w:r>
      <w:r w:rsidRPr="007D41BD">
        <w:rPr>
          <w:rFonts w:ascii="Times New Roman" w:hAnsi="Times New Roman" w:cs="Times New Roman"/>
          <w:sz w:val="28"/>
          <w:szCs w:val="28"/>
        </w:rPr>
        <w:t xml:space="preserve"> апарат обласної </w:t>
      </w:r>
      <w:r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ради</w:t>
      </w:r>
      <w:r w:rsidRPr="007D41BD">
        <w:rPr>
          <w:rFonts w:ascii="Times New Roman" w:hAnsi="Times New Roman" w:cs="Times New Roman"/>
          <w:sz w:val="28"/>
          <w:szCs w:val="28"/>
        </w:rPr>
        <w:t xml:space="preserve"> на підставі інформації 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від </w:t>
      </w:r>
      <w:r w:rsidR="00A35275">
        <w:rPr>
          <w:rFonts w:ascii="Times New Roman" w:hAnsi="Times New Roman" w:cs="Times New Roman"/>
          <w:sz w:val="28"/>
          <w:szCs w:val="28"/>
        </w:rPr>
        <w:t xml:space="preserve">           рад-переможців к</w:t>
      </w:r>
      <w:r w:rsidR="00D4622B" w:rsidRPr="007D41BD">
        <w:rPr>
          <w:rFonts w:ascii="Times New Roman" w:hAnsi="Times New Roman" w:cs="Times New Roman"/>
          <w:sz w:val="28"/>
          <w:szCs w:val="28"/>
        </w:rPr>
        <w:t>онкурсу</w:t>
      </w:r>
      <w:r w:rsidR="002D3D43">
        <w:rPr>
          <w:rFonts w:ascii="Times New Roman" w:hAnsi="Times New Roman" w:cs="Times New Roman"/>
          <w:sz w:val="28"/>
          <w:szCs w:val="28"/>
        </w:rPr>
        <w:t xml:space="preserve"> яка надається </w:t>
      </w:r>
      <w:r w:rsidRPr="007D41BD">
        <w:rPr>
          <w:rFonts w:ascii="Times New Roman" w:hAnsi="Times New Roman" w:cs="Times New Roman"/>
          <w:sz w:val="28"/>
          <w:szCs w:val="28"/>
        </w:rPr>
        <w:t xml:space="preserve">до </w:t>
      </w:r>
      <w:r w:rsidR="002D3D43">
        <w:rPr>
          <w:rFonts w:ascii="Times New Roman" w:hAnsi="Times New Roman" w:cs="Times New Roman"/>
          <w:sz w:val="28"/>
          <w:szCs w:val="28"/>
        </w:rPr>
        <w:t>0</w:t>
      </w:r>
      <w:r w:rsidRPr="007D41BD">
        <w:rPr>
          <w:rFonts w:ascii="Times New Roman" w:hAnsi="Times New Roman" w:cs="Times New Roman"/>
          <w:sz w:val="28"/>
          <w:szCs w:val="28"/>
        </w:rPr>
        <w:t>5 числа місяця</w:t>
      </w:r>
      <w:r w:rsidR="00A35275">
        <w:rPr>
          <w:rFonts w:ascii="Times New Roman" w:hAnsi="Times New Roman" w:cs="Times New Roman"/>
          <w:sz w:val="28"/>
          <w:szCs w:val="28"/>
        </w:rPr>
        <w:t>, що настає</w:t>
      </w:r>
      <w:r w:rsidRPr="007D41BD">
        <w:rPr>
          <w:rFonts w:ascii="Times New Roman" w:hAnsi="Times New Roman" w:cs="Times New Roman"/>
          <w:sz w:val="28"/>
          <w:szCs w:val="28"/>
        </w:rPr>
        <w:t xml:space="preserve"> за звітним</w:t>
      </w:r>
      <w:r w:rsidR="00A35275">
        <w:rPr>
          <w:rFonts w:ascii="Times New Roman" w:hAnsi="Times New Roman" w:cs="Times New Roman"/>
          <w:sz w:val="28"/>
          <w:szCs w:val="28"/>
        </w:rPr>
        <w:t xml:space="preserve"> періодом</w:t>
      </w:r>
      <w:r w:rsidRPr="007D41BD">
        <w:rPr>
          <w:rFonts w:ascii="Times New Roman" w:hAnsi="Times New Roman" w:cs="Times New Roman"/>
          <w:sz w:val="28"/>
          <w:szCs w:val="28"/>
        </w:rPr>
        <w:t>, за формою</w:t>
      </w:r>
      <w:r w:rsidR="00A35275">
        <w:rPr>
          <w:rFonts w:ascii="Times New Roman" w:hAnsi="Times New Roman" w:cs="Times New Roman"/>
          <w:sz w:val="28"/>
          <w:szCs w:val="28"/>
        </w:rPr>
        <w:t xml:space="preserve"> згідно з додатком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2 до цього Положення.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6C4" w:rsidRPr="007D41BD" w:rsidRDefault="00B32F17" w:rsidP="00A35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У разі</w:t>
      </w:r>
      <w:r w:rsidR="00A35275">
        <w:rPr>
          <w:rFonts w:ascii="Times New Roman" w:hAnsi="Times New Roman" w:cs="Times New Roman"/>
          <w:sz w:val="28"/>
          <w:szCs w:val="28"/>
        </w:rPr>
        <w:t xml:space="preserve"> я</w:t>
      </w:r>
      <w:r w:rsidR="007F3893" w:rsidRPr="007D41BD">
        <w:rPr>
          <w:rFonts w:ascii="Times New Roman" w:hAnsi="Times New Roman" w:cs="Times New Roman"/>
          <w:sz w:val="28"/>
          <w:szCs w:val="28"/>
        </w:rPr>
        <w:t>кщо</w:t>
      </w:r>
      <w:r w:rsidR="00A35275">
        <w:rPr>
          <w:rFonts w:ascii="Times New Roman" w:hAnsi="Times New Roman" w:cs="Times New Roman"/>
          <w:sz w:val="28"/>
          <w:szCs w:val="28"/>
        </w:rPr>
        <w:t xml:space="preserve"> переможці к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онкурсу після </w:t>
      </w:r>
      <w:r w:rsidR="00D4622B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>уклад</w:t>
      </w:r>
      <w:r w:rsidR="002D3D43">
        <w:rPr>
          <w:rStyle w:val="variant1"/>
          <w:rFonts w:ascii="Times New Roman" w:hAnsi="Times New Roman" w:cs="Times New Roman"/>
          <w:color w:val="auto"/>
          <w:sz w:val="28"/>
          <w:szCs w:val="28"/>
        </w:rPr>
        <w:t>е</w:t>
      </w:r>
      <w:r w:rsidR="00D4622B" w:rsidRPr="007D41BD">
        <w:rPr>
          <w:rStyle w:val="variant1"/>
          <w:rFonts w:ascii="Times New Roman" w:hAnsi="Times New Roman" w:cs="Times New Roman"/>
          <w:color w:val="auto"/>
          <w:sz w:val="28"/>
          <w:szCs w:val="28"/>
        </w:rPr>
        <w:t xml:space="preserve">ння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договорів з </w:t>
      </w:r>
      <w:r w:rsidR="007D075D">
        <w:rPr>
          <w:rFonts w:ascii="Times New Roman" w:hAnsi="Times New Roman" w:cs="Times New Roman"/>
          <w:sz w:val="28"/>
          <w:szCs w:val="28"/>
        </w:rPr>
        <w:t xml:space="preserve">обласною радою </w:t>
      </w:r>
      <w:r w:rsidR="007F3893" w:rsidRPr="007D41BD">
        <w:rPr>
          <w:rFonts w:ascii="Times New Roman" w:hAnsi="Times New Roman" w:cs="Times New Roman"/>
          <w:sz w:val="28"/>
          <w:szCs w:val="28"/>
        </w:rPr>
        <w:t xml:space="preserve">не </w:t>
      </w:r>
      <w:r w:rsidR="00A35275">
        <w:rPr>
          <w:rFonts w:ascii="Times New Roman" w:hAnsi="Times New Roman" w:cs="Times New Roman"/>
          <w:sz w:val="28"/>
          <w:szCs w:val="28"/>
        </w:rPr>
        <w:t>роз</w:t>
      </w:r>
      <w:r w:rsidR="007F3893" w:rsidRPr="007D41BD">
        <w:rPr>
          <w:rFonts w:ascii="Times New Roman" w:hAnsi="Times New Roman" w:cs="Times New Roman"/>
          <w:sz w:val="28"/>
          <w:szCs w:val="28"/>
        </w:rPr>
        <w:t>почали реалізацію проектів</w:t>
      </w:r>
      <w:r w:rsidR="00D4622B" w:rsidRPr="007D41BD">
        <w:rPr>
          <w:rFonts w:ascii="Times New Roman" w:hAnsi="Times New Roman" w:cs="Times New Roman"/>
          <w:sz w:val="28"/>
          <w:szCs w:val="28"/>
        </w:rPr>
        <w:t xml:space="preserve"> або не виконали </w:t>
      </w:r>
      <w:r w:rsidR="007D075D">
        <w:rPr>
          <w:rFonts w:ascii="Times New Roman" w:hAnsi="Times New Roman" w:cs="Times New Roman"/>
          <w:sz w:val="28"/>
          <w:szCs w:val="28"/>
        </w:rPr>
        <w:t xml:space="preserve">порядок та умови надання субвенції з обласного бюджету </w:t>
      </w:r>
      <w:r w:rsidR="009F37D5" w:rsidRPr="007D41BD">
        <w:rPr>
          <w:rFonts w:ascii="Times New Roman" w:hAnsi="Times New Roman" w:cs="Times New Roman"/>
          <w:sz w:val="28"/>
          <w:szCs w:val="28"/>
        </w:rPr>
        <w:t>на фінансування впровадження проектів</w:t>
      </w:r>
      <w:r w:rsidR="007D075D">
        <w:rPr>
          <w:rFonts w:ascii="Times New Roman" w:hAnsi="Times New Roman" w:cs="Times New Roman"/>
          <w:sz w:val="28"/>
          <w:szCs w:val="28"/>
        </w:rPr>
        <w:t xml:space="preserve"> - переможців</w:t>
      </w:r>
      <w:r w:rsidR="005A0A7D" w:rsidRPr="007D41BD">
        <w:rPr>
          <w:rFonts w:ascii="Times New Roman" w:hAnsi="Times New Roman" w:cs="Times New Roman"/>
          <w:sz w:val="28"/>
          <w:szCs w:val="28"/>
        </w:rPr>
        <w:t>,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 </w:t>
      </w:r>
      <w:r w:rsidR="007D075D">
        <w:rPr>
          <w:rFonts w:ascii="Times New Roman" w:hAnsi="Times New Roman" w:cs="Times New Roman"/>
          <w:sz w:val="28"/>
          <w:szCs w:val="28"/>
        </w:rPr>
        <w:t xml:space="preserve"> то виділені обласною радою кошти 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повертаються </w:t>
      </w:r>
      <w:r w:rsidR="00A35275">
        <w:rPr>
          <w:rFonts w:ascii="Times New Roman" w:hAnsi="Times New Roman" w:cs="Times New Roman"/>
          <w:sz w:val="28"/>
          <w:szCs w:val="28"/>
        </w:rPr>
        <w:t>до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A35275">
        <w:rPr>
          <w:rFonts w:ascii="Times New Roman" w:hAnsi="Times New Roman" w:cs="Times New Roman"/>
          <w:sz w:val="28"/>
          <w:szCs w:val="28"/>
        </w:rPr>
        <w:t>ого</w:t>
      </w:r>
      <w:r w:rsidR="009F37D5" w:rsidRPr="007D41B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35275">
        <w:rPr>
          <w:rFonts w:ascii="Times New Roman" w:hAnsi="Times New Roman" w:cs="Times New Roman"/>
          <w:sz w:val="28"/>
          <w:szCs w:val="28"/>
        </w:rPr>
        <w:t>у</w:t>
      </w:r>
      <w:r w:rsidR="009F37D5" w:rsidRPr="007D41BD">
        <w:rPr>
          <w:rFonts w:ascii="Times New Roman" w:hAnsi="Times New Roman" w:cs="Times New Roman"/>
          <w:sz w:val="28"/>
          <w:szCs w:val="28"/>
        </w:rPr>
        <w:t>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DD" w:rsidRPr="007D41BD" w:rsidRDefault="00DC6ADD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6.8. Після завершення реалізації проект</w:t>
      </w:r>
      <w:r w:rsidR="005A0A7D" w:rsidRPr="007D41BD">
        <w:rPr>
          <w:rFonts w:ascii="Times New Roman" w:hAnsi="Times New Roman" w:cs="Times New Roman"/>
          <w:sz w:val="28"/>
          <w:szCs w:val="28"/>
        </w:rPr>
        <w:t>у</w:t>
      </w:r>
      <w:r w:rsidR="00A35275">
        <w:rPr>
          <w:rFonts w:ascii="Times New Roman" w:hAnsi="Times New Roman" w:cs="Times New Roman"/>
          <w:sz w:val="28"/>
          <w:szCs w:val="28"/>
        </w:rPr>
        <w:t>-переможця конкурсу</w:t>
      </w:r>
      <w:r w:rsidRPr="007D41BD">
        <w:rPr>
          <w:rFonts w:ascii="Times New Roman" w:hAnsi="Times New Roman" w:cs="Times New Roman"/>
          <w:sz w:val="28"/>
          <w:szCs w:val="28"/>
        </w:rPr>
        <w:t xml:space="preserve"> органи місцевого самоврядування,</w:t>
      </w:r>
      <w:r w:rsidR="004A6AFD">
        <w:rPr>
          <w:rFonts w:ascii="Times New Roman" w:hAnsi="Times New Roman" w:cs="Times New Roman"/>
          <w:sz w:val="28"/>
          <w:szCs w:val="28"/>
        </w:rPr>
        <w:t xml:space="preserve"> </w:t>
      </w:r>
      <w:r w:rsidR="00B32F17">
        <w:rPr>
          <w:rFonts w:ascii="Times New Roman" w:hAnsi="Times New Roman" w:cs="Times New Roman"/>
          <w:sz w:val="28"/>
          <w:szCs w:val="28"/>
        </w:rPr>
        <w:t>на території яких</w:t>
      </w:r>
      <w:r w:rsidRPr="007D41BD">
        <w:rPr>
          <w:rFonts w:ascii="Times New Roman" w:hAnsi="Times New Roman" w:cs="Times New Roman"/>
          <w:sz w:val="28"/>
          <w:szCs w:val="28"/>
        </w:rPr>
        <w:t xml:space="preserve"> впроваджено проект, прийма</w:t>
      </w:r>
      <w:r w:rsidR="00A35275">
        <w:rPr>
          <w:rFonts w:ascii="Times New Roman" w:hAnsi="Times New Roman" w:cs="Times New Roman"/>
          <w:sz w:val="28"/>
          <w:szCs w:val="28"/>
        </w:rPr>
        <w:t>ють</w:t>
      </w:r>
      <w:r w:rsidRPr="007D41BD">
        <w:rPr>
          <w:rFonts w:ascii="Times New Roman" w:hAnsi="Times New Roman" w:cs="Times New Roman"/>
          <w:sz w:val="28"/>
          <w:szCs w:val="28"/>
        </w:rPr>
        <w:t xml:space="preserve"> рішення про згоду на передачу йому у власність товарно-матеріальних цінностей, які утворилися</w:t>
      </w:r>
      <w:r w:rsidR="00A35275">
        <w:rPr>
          <w:rFonts w:ascii="Times New Roman" w:hAnsi="Times New Roman" w:cs="Times New Roman"/>
          <w:sz w:val="28"/>
          <w:szCs w:val="28"/>
        </w:rPr>
        <w:t xml:space="preserve"> за рахунок бюджетних коштів з у</w:t>
      </w:r>
      <w:r w:rsidRPr="007D41BD">
        <w:rPr>
          <w:rFonts w:ascii="Times New Roman" w:hAnsi="Times New Roman" w:cs="Times New Roman"/>
          <w:sz w:val="28"/>
          <w:szCs w:val="28"/>
        </w:rPr>
        <w:t xml:space="preserve">рахуванням проведених робіт, що </w:t>
      </w:r>
      <w:r w:rsidR="007D075D">
        <w:rPr>
          <w:rFonts w:ascii="Times New Roman" w:hAnsi="Times New Roman" w:cs="Times New Roman"/>
          <w:sz w:val="28"/>
          <w:szCs w:val="28"/>
        </w:rPr>
        <w:t xml:space="preserve">відображаються у </w:t>
      </w:r>
      <w:r w:rsidRPr="007D41BD">
        <w:rPr>
          <w:rFonts w:ascii="Times New Roman" w:hAnsi="Times New Roman" w:cs="Times New Roman"/>
          <w:sz w:val="28"/>
          <w:szCs w:val="28"/>
        </w:rPr>
        <w:t>фінансовій та бюджетній звітності як надходження і видатки коштів, отриманих за рахунок інших джерел власних надходжень</w:t>
      </w:r>
      <w:r w:rsidR="005A0A7D" w:rsidRPr="007D41BD">
        <w:rPr>
          <w:rFonts w:ascii="Times New Roman" w:hAnsi="Times New Roman" w:cs="Times New Roman"/>
          <w:sz w:val="28"/>
          <w:szCs w:val="28"/>
        </w:rPr>
        <w:t xml:space="preserve"> (</w:t>
      </w:r>
      <w:r w:rsidRPr="007D41BD">
        <w:rPr>
          <w:rFonts w:ascii="Times New Roman" w:hAnsi="Times New Roman" w:cs="Times New Roman"/>
          <w:sz w:val="28"/>
          <w:szCs w:val="28"/>
        </w:rPr>
        <w:t>благодійні внески, гранти, подарунки).</w:t>
      </w:r>
    </w:p>
    <w:p w:rsidR="00062C6C" w:rsidRDefault="00062C6C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DD" w:rsidRPr="007D41BD" w:rsidRDefault="00DC6ADD" w:rsidP="00062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1BD">
        <w:rPr>
          <w:rFonts w:ascii="Times New Roman" w:hAnsi="Times New Roman" w:cs="Times New Roman"/>
          <w:sz w:val="28"/>
          <w:szCs w:val="28"/>
        </w:rPr>
        <w:t>6.9. Реалізація проектів здійснюється протягом бюджетного періоду, в якому були передбачені кошти субвенції з обласного бюджету на впровадження проектів-переможців конкурсу.</w:t>
      </w: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D33" w:rsidRPr="007D41BD" w:rsidRDefault="00106D33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D33" w:rsidRPr="007D41BD" w:rsidRDefault="00230C84" w:rsidP="00AA3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;mso-height-relative:margin" from="14.7pt,12.6pt" to="468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" strokecolor="black [3213]" strokeweight="1.5pt"/>
        </w:pict>
      </w:r>
      <w:bookmarkStart w:id="0" w:name="_GoBack"/>
      <w:bookmarkEnd w:id="0"/>
    </w:p>
    <w:sectPr w:rsidR="00106D33" w:rsidRPr="007D41BD" w:rsidSect="00AA3DD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C84" w:rsidRDefault="00230C84" w:rsidP="001A39A1">
      <w:pPr>
        <w:spacing w:after="0" w:line="240" w:lineRule="auto"/>
      </w:pPr>
      <w:r>
        <w:separator/>
      </w:r>
    </w:p>
  </w:endnote>
  <w:endnote w:type="continuationSeparator" w:id="0">
    <w:p w:rsidR="00230C84" w:rsidRDefault="00230C84" w:rsidP="001A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C84" w:rsidRDefault="00230C84" w:rsidP="001A39A1">
      <w:pPr>
        <w:spacing w:after="0" w:line="240" w:lineRule="auto"/>
      </w:pPr>
      <w:r>
        <w:separator/>
      </w:r>
    </w:p>
  </w:footnote>
  <w:footnote w:type="continuationSeparator" w:id="0">
    <w:p w:rsidR="00230C84" w:rsidRDefault="00230C84" w:rsidP="001A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943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2D7D" w:rsidRPr="001A39A1" w:rsidRDefault="008B698D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39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D2D7D" w:rsidRPr="001A39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39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5EA7" w:rsidRPr="00455EA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8</w:t>
        </w:r>
        <w:r w:rsidRPr="001A39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2D7D" w:rsidRDefault="004D2D7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674B"/>
    <w:multiLevelType w:val="hybridMultilevel"/>
    <w:tmpl w:val="015EC6B4"/>
    <w:lvl w:ilvl="0" w:tplc="86A03E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115BD"/>
    <w:multiLevelType w:val="multilevel"/>
    <w:tmpl w:val="C93A3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7E023AA"/>
    <w:multiLevelType w:val="hybridMultilevel"/>
    <w:tmpl w:val="A5A2C9BC"/>
    <w:lvl w:ilvl="0" w:tplc="F6FCB712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F467532"/>
    <w:multiLevelType w:val="hybridMultilevel"/>
    <w:tmpl w:val="0464E912"/>
    <w:lvl w:ilvl="0" w:tplc="C974F454">
      <w:start w:val="4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>
    <w:nsid w:val="503F3CA7"/>
    <w:multiLevelType w:val="hybridMultilevel"/>
    <w:tmpl w:val="A17A7100"/>
    <w:lvl w:ilvl="0" w:tplc="E8F20F2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0B6"/>
    <w:multiLevelType w:val="multilevel"/>
    <w:tmpl w:val="08365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6CD3C13"/>
    <w:multiLevelType w:val="hybridMultilevel"/>
    <w:tmpl w:val="CDB2BE44"/>
    <w:lvl w:ilvl="0" w:tplc="8CD0A8DE">
      <w:start w:val="2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0DB7750"/>
    <w:multiLevelType w:val="hybridMultilevel"/>
    <w:tmpl w:val="AA98F378"/>
    <w:lvl w:ilvl="0" w:tplc="1C4040F6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E9D5B93"/>
    <w:multiLevelType w:val="multilevel"/>
    <w:tmpl w:val="BA44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3C67"/>
    <w:rsid w:val="00002343"/>
    <w:rsid w:val="00003D2A"/>
    <w:rsid w:val="00011979"/>
    <w:rsid w:val="00016E95"/>
    <w:rsid w:val="000626B0"/>
    <w:rsid w:val="00062C6C"/>
    <w:rsid w:val="0007022E"/>
    <w:rsid w:val="00072C71"/>
    <w:rsid w:val="000D3E0E"/>
    <w:rsid w:val="000D7199"/>
    <w:rsid w:val="00106D33"/>
    <w:rsid w:val="00133F05"/>
    <w:rsid w:val="00141D06"/>
    <w:rsid w:val="00143FA0"/>
    <w:rsid w:val="001476C4"/>
    <w:rsid w:val="00152376"/>
    <w:rsid w:val="001559DC"/>
    <w:rsid w:val="00163B41"/>
    <w:rsid w:val="00193EC3"/>
    <w:rsid w:val="001A39A1"/>
    <w:rsid w:val="001B06FD"/>
    <w:rsid w:val="001B7B5A"/>
    <w:rsid w:val="001C3C53"/>
    <w:rsid w:val="001E6A3E"/>
    <w:rsid w:val="002135B0"/>
    <w:rsid w:val="00230C84"/>
    <w:rsid w:val="00233E22"/>
    <w:rsid w:val="00255E20"/>
    <w:rsid w:val="00266616"/>
    <w:rsid w:val="00274BF7"/>
    <w:rsid w:val="00287402"/>
    <w:rsid w:val="002A0706"/>
    <w:rsid w:val="002C3C67"/>
    <w:rsid w:val="002D3D43"/>
    <w:rsid w:val="002F290E"/>
    <w:rsid w:val="00326168"/>
    <w:rsid w:val="00362847"/>
    <w:rsid w:val="003778B4"/>
    <w:rsid w:val="003C43C4"/>
    <w:rsid w:val="003D413A"/>
    <w:rsid w:val="003E27AC"/>
    <w:rsid w:val="003F24E6"/>
    <w:rsid w:val="00406028"/>
    <w:rsid w:val="00411093"/>
    <w:rsid w:val="00416045"/>
    <w:rsid w:val="00417717"/>
    <w:rsid w:val="004507CB"/>
    <w:rsid w:val="00455EA7"/>
    <w:rsid w:val="00470840"/>
    <w:rsid w:val="004A6AFD"/>
    <w:rsid w:val="004B10EC"/>
    <w:rsid w:val="004B1A85"/>
    <w:rsid w:val="004B4101"/>
    <w:rsid w:val="004D2D7D"/>
    <w:rsid w:val="004D4F45"/>
    <w:rsid w:val="004D708F"/>
    <w:rsid w:val="004E2A5C"/>
    <w:rsid w:val="004E3524"/>
    <w:rsid w:val="004F38A1"/>
    <w:rsid w:val="004F7C1C"/>
    <w:rsid w:val="00524B00"/>
    <w:rsid w:val="00536B90"/>
    <w:rsid w:val="00561A84"/>
    <w:rsid w:val="005734A3"/>
    <w:rsid w:val="00586768"/>
    <w:rsid w:val="005960BE"/>
    <w:rsid w:val="005A0A7D"/>
    <w:rsid w:val="005C3158"/>
    <w:rsid w:val="005D2463"/>
    <w:rsid w:val="005D5632"/>
    <w:rsid w:val="005D6BB4"/>
    <w:rsid w:val="005E1D8E"/>
    <w:rsid w:val="005F22D8"/>
    <w:rsid w:val="00610316"/>
    <w:rsid w:val="00651883"/>
    <w:rsid w:val="006544A5"/>
    <w:rsid w:val="006808DF"/>
    <w:rsid w:val="00680AAD"/>
    <w:rsid w:val="006A37E7"/>
    <w:rsid w:val="006F0C56"/>
    <w:rsid w:val="006F12AB"/>
    <w:rsid w:val="006F4149"/>
    <w:rsid w:val="006F536F"/>
    <w:rsid w:val="006F7655"/>
    <w:rsid w:val="00724375"/>
    <w:rsid w:val="00761D60"/>
    <w:rsid w:val="007801AA"/>
    <w:rsid w:val="00796CC4"/>
    <w:rsid w:val="007B7319"/>
    <w:rsid w:val="007D075D"/>
    <w:rsid w:val="007D41BD"/>
    <w:rsid w:val="007F3893"/>
    <w:rsid w:val="0084630D"/>
    <w:rsid w:val="008B698D"/>
    <w:rsid w:val="00935EBE"/>
    <w:rsid w:val="0094366D"/>
    <w:rsid w:val="00945440"/>
    <w:rsid w:val="00972948"/>
    <w:rsid w:val="0097408E"/>
    <w:rsid w:val="00974985"/>
    <w:rsid w:val="009D465E"/>
    <w:rsid w:val="009E6BF6"/>
    <w:rsid w:val="009F37D5"/>
    <w:rsid w:val="00A04927"/>
    <w:rsid w:val="00A145D3"/>
    <w:rsid w:val="00A35275"/>
    <w:rsid w:val="00A95186"/>
    <w:rsid w:val="00AA3DD7"/>
    <w:rsid w:val="00AB1A54"/>
    <w:rsid w:val="00AE24BE"/>
    <w:rsid w:val="00B3033B"/>
    <w:rsid w:val="00B32F17"/>
    <w:rsid w:val="00B62DE7"/>
    <w:rsid w:val="00B72757"/>
    <w:rsid w:val="00BB6CA7"/>
    <w:rsid w:val="00BD1413"/>
    <w:rsid w:val="00C05BAF"/>
    <w:rsid w:val="00C35BA7"/>
    <w:rsid w:val="00C5225D"/>
    <w:rsid w:val="00C70AC1"/>
    <w:rsid w:val="00CC61E9"/>
    <w:rsid w:val="00CD1C10"/>
    <w:rsid w:val="00CF4A08"/>
    <w:rsid w:val="00D350A9"/>
    <w:rsid w:val="00D3655B"/>
    <w:rsid w:val="00D41176"/>
    <w:rsid w:val="00D4622B"/>
    <w:rsid w:val="00D77907"/>
    <w:rsid w:val="00D87925"/>
    <w:rsid w:val="00DB5652"/>
    <w:rsid w:val="00DC6ADD"/>
    <w:rsid w:val="00DD44A5"/>
    <w:rsid w:val="00DF5F2F"/>
    <w:rsid w:val="00E2430D"/>
    <w:rsid w:val="00E47706"/>
    <w:rsid w:val="00E56D37"/>
    <w:rsid w:val="00E70F11"/>
    <w:rsid w:val="00E83C87"/>
    <w:rsid w:val="00E90025"/>
    <w:rsid w:val="00EA1389"/>
    <w:rsid w:val="00EB70D8"/>
    <w:rsid w:val="00EF04EF"/>
    <w:rsid w:val="00F051A8"/>
    <w:rsid w:val="00F11AB4"/>
    <w:rsid w:val="00F22181"/>
    <w:rsid w:val="00F460F6"/>
    <w:rsid w:val="00FA75A9"/>
    <w:rsid w:val="00FE1CF1"/>
    <w:rsid w:val="00FE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8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character" w:customStyle="1" w:styleId="variant1">
    <w:name w:val="variant1"/>
    <w:basedOn w:val="a0"/>
    <w:rsid w:val="00163B41"/>
    <w:rPr>
      <w:color w:val="0000FF"/>
    </w:rPr>
  </w:style>
  <w:style w:type="table" w:styleId="af4">
    <w:name w:val="Table Grid"/>
    <w:basedOn w:val="a1"/>
    <w:uiPriority w:val="59"/>
    <w:rsid w:val="00846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known1">
    <w:name w:val="unknown1"/>
    <w:basedOn w:val="a0"/>
    <w:rsid w:val="00FE1CF1"/>
    <w:rPr>
      <w:color w:val="FF0000"/>
    </w:rPr>
  </w:style>
  <w:style w:type="paragraph" w:styleId="af5">
    <w:name w:val="Balloon Text"/>
    <w:basedOn w:val="a"/>
    <w:link w:val="af6"/>
    <w:uiPriority w:val="99"/>
    <w:semiHidden/>
    <w:unhideWhenUsed/>
    <w:rsid w:val="00943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366D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1A39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A39A1"/>
  </w:style>
  <w:style w:type="paragraph" w:styleId="af9">
    <w:name w:val="footer"/>
    <w:basedOn w:val="a"/>
    <w:link w:val="afa"/>
    <w:uiPriority w:val="99"/>
    <w:unhideWhenUsed/>
    <w:rsid w:val="001A39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A3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ТАТЬЯНА ВЕРТИПОРОХ</cp:lastModifiedBy>
  <cp:revision>3</cp:revision>
  <cp:lastPrinted>2013-08-15T07:15:00Z</cp:lastPrinted>
  <dcterms:created xsi:type="dcterms:W3CDTF">2013-08-28T05:43:00Z</dcterms:created>
  <dcterms:modified xsi:type="dcterms:W3CDTF">2013-10-03T05:13:00Z</dcterms:modified>
</cp:coreProperties>
</file>