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DF" w:rsidRPr="00396B95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Pr="00396B95" w:rsidRDefault="002304FB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 w:rsidRPr="002304FB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7.8pt;margin-top:11.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8" DrawAspect="Content" ObjectID="_1519037851" r:id="rId9"/>
        </w:pict>
      </w:r>
    </w:p>
    <w:p w:rsidR="00E246DF" w:rsidRPr="00396B95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Pr="00396B95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9771A6" w:rsidRPr="00396B95" w:rsidRDefault="009771A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75448A" w:rsidRPr="00396B95" w:rsidRDefault="0075448A" w:rsidP="009771A6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МИКОЛАЇВСЬКА ОБЛАСНА РАДА</w:t>
      </w:r>
    </w:p>
    <w:p w:rsidR="0075448A" w:rsidRPr="00396B95" w:rsidRDefault="00D80031" w:rsidP="0075448A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ПОСТІЙНА КОМІСІЯ </w:t>
      </w:r>
    </w:p>
    <w:p w:rsidR="0075448A" w:rsidRPr="00396B95" w:rsidRDefault="0075448A" w:rsidP="0075448A">
      <w:pPr>
        <w:rPr>
          <w:sz w:val="28"/>
          <w:szCs w:val="28"/>
          <w:lang w:val="uk-UA"/>
        </w:rPr>
      </w:pPr>
    </w:p>
    <w:p w:rsidR="00D80031" w:rsidRPr="00396B95" w:rsidRDefault="00D80031" w:rsidP="009771A6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 Р О Т О К О Л</w:t>
      </w:r>
    </w:p>
    <w:p w:rsidR="009771A6" w:rsidRPr="00396B95" w:rsidRDefault="009771A6" w:rsidP="009771A6">
      <w:pPr>
        <w:jc w:val="center"/>
        <w:rPr>
          <w:sz w:val="16"/>
          <w:szCs w:val="16"/>
          <w:lang w:val="uk-UA"/>
        </w:rPr>
      </w:pPr>
    </w:p>
    <w:p w:rsidR="00D80031" w:rsidRPr="00396B95" w:rsidRDefault="00C07C11" w:rsidP="00DE2645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засідання постійної комісії </w:t>
      </w:r>
      <w:r w:rsidR="00DE2645" w:rsidRPr="00396B95">
        <w:rPr>
          <w:sz w:val="28"/>
          <w:szCs w:val="28"/>
          <w:lang w:val="uk-UA"/>
        </w:rPr>
        <w:t xml:space="preserve"> обласної ради </w:t>
      </w:r>
      <w:r w:rsidRPr="00396B95">
        <w:rPr>
          <w:sz w:val="28"/>
          <w:szCs w:val="28"/>
          <w:lang w:val="uk-UA"/>
        </w:rPr>
        <w:t>з питань</w:t>
      </w:r>
    </w:p>
    <w:p w:rsidR="00F1073D" w:rsidRPr="00396B95" w:rsidRDefault="009B4AEF" w:rsidP="00DE2645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регіонального розвитку, планування, бюджету, фінансів та інвестицій</w:t>
      </w:r>
    </w:p>
    <w:p w:rsidR="00D80031" w:rsidRPr="00396B95" w:rsidRDefault="00C07C11" w:rsidP="00D80031">
      <w:pPr>
        <w:jc w:val="center"/>
        <w:rPr>
          <w:sz w:val="16"/>
          <w:szCs w:val="16"/>
          <w:lang w:val="uk-UA"/>
        </w:rPr>
      </w:pPr>
      <w:r w:rsidRPr="00396B95">
        <w:rPr>
          <w:sz w:val="16"/>
          <w:szCs w:val="16"/>
          <w:lang w:val="uk-UA"/>
        </w:rPr>
        <w:t xml:space="preserve">                                                                                          </w:t>
      </w:r>
      <w:r w:rsidR="00D80031" w:rsidRPr="00396B95">
        <w:rPr>
          <w:sz w:val="16"/>
          <w:szCs w:val="16"/>
          <w:lang w:val="uk-UA"/>
        </w:rPr>
        <w:t xml:space="preserve"> </w:t>
      </w:r>
    </w:p>
    <w:p w:rsidR="00D80031" w:rsidRPr="00396B95" w:rsidRDefault="00D80031" w:rsidP="0075448A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/>
      </w:tblPr>
      <w:tblGrid>
        <w:gridCol w:w="5695"/>
        <w:gridCol w:w="3909"/>
      </w:tblGrid>
      <w:tr w:rsidR="0075448A" w:rsidRPr="00396B95" w:rsidTr="00272413">
        <w:tc>
          <w:tcPr>
            <w:tcW w:w="5695" w:type="dxa"/>
            <w:shd w:val="clear" w:color="auto" w:fill="auto"/>
          </w:tcPr>
          <w:p w:rsidR="0075448A" w:rsidRPr="00396B95" w:rsidRDefault="005A6E4B" w:rsidP="0075448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03 березня </w:t>
            </w:r>
            <w:r w:rsidR="00164AC0" w:rsidRPr="00396B95">
              <w:rPr>
                <w:sz w:val="28"/>
                <w:szCs w:val="28"/>
                <w:lang w:val="uk-UA"/>
              </w:rPr>
              <w:t xml:space="preserve"> 201</w:t>
            </w:r>
            <w:r w:rsidR="0056480C" w:rsidRPr="00396B95">
              <w:rPr>
                <w:sz w:val="28"/>
                <w:szCs w:val="28"/>
                <w:lang w:val="uk-UA"/>
              </w:rPr>
              <w:t>6</w:t>
            </w:r>
            <w:r w:rsidR="00164AC0" w:rsidRPr="00396B95">
              <w:rPr>
                <w:sz w:val="28"/>
                <w:szCs w:val="28"/>
                <w:lang w:val="uk-UA"/>
              </w:rPr>
              <w:t xml:space="preserve"> року </w:t>
            </w:r>
            <w:r w:rsidR="0075448A" w:rsidRPr="00396B95">
              <w:rPr>
                <w:sz w:val="28"/>
                <w:szCs w:val="28"/>
                <w:lang w:val="uk-UA"/>
              </w:rPr>
              <w:t xml:space="preserve">№ </w:t>
            </w:r>
            <w:r w:rsidR="0031612B">
              <w:rPr>
                <w:sz w:val="28"/>
                <w:szCs w:val="28"/>
                <w:lang w:val="uk-UA"/>
              </w:rPr>
              <w:t>2</w:t>
            </w:r>
          </w:p>
          <w:p w:rsidR="0075448A" w:rsidRPr="00396B95" w:rsidRDefault="0075448A" w:rsidP="0075448A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4"/>
                <w:lang w:val="uk-UA"/>
              </w:rPr>
              <w:t xml:space="preserve">           </w:t>
            </w:r>
            <w:r w:rsidR="00A02B0E" w:rsidRPr="00396B95">
              <w:rPr>
                <w:sz w:val="24"/>
                <w:lang w:val="uk-UA"/>
              </w:rPr>
              <w:t xml:space="preserve">  </w:t>
            </w:r>
            <w:r w:rsidRPr="00396B95">
              <w:rPr>
                <w:sz w:val="24"/>
                <w:lang w:val="uk-UA"/>
              </w:rPr>
              <w:t xml:space="preserve">    Миколаїв</w:t>
            </w:r>
          </w:p>
          <w:p w:rsidR="0075448A" w:rsidRPr="00396B95" w:rsidRDefault="0075448A" w:rsidP="0075448A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164AC0" w:rsidRPr="00396B95" w:rsidRDefault="00164AC0" w:rsidP="0031612B">
            <w:pPr>
              <w:ind w:left="720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 xml:space="preserve">Депутатська кімната. </w:t>
            </w:r>
          </w:p>
          <w:p w:rsidR="00D80031" w:rsidRPr="00396B95" w:rsidRDefault="00164AC0" w:rsidP="0031612B">
            <w:pPr>
              <w:ind w:left="720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Початок: 1</w:t>
            </w:r>
            <w:r w:rsidR="005A6E4B">
              <w:rPr>
                <w:sz w:val="28"/>
                <w:szCs w:val="28"/>
                <w:lang w:val="uk-UA"/>
              </w:rPr>
              <w:t>5</w:t>
            </w:r>
            <w:r w:rsidRPr="00396B95">
              <w:rPr>
                <w:sz w:val="28"/>
                <w:szCs w:val="28"/>
                <w:lang w:val="uk-UA"/>
              </w:rPr>
              <w:t>.00.</w:t>
            </w:r>
          </w:p>
        </w:tc>
      </w:tr>
      <w:tr w:rsidR="00164AC0" w:rsidRPr="00396B95" w:rsidTr="00272413">
        <w:tc>
          <w:tcPr>
            <w:tcW w:w="5695" w:type="dxa"/>
            <w:shd w:val="clear" w:color="auto" w:fill="auto"/>
          </w:tcPr>
          <w:p w:rsidR="00164AC0" w:rsidRPr="00396B95" w:rsidRDefault="00164AC0" w:rsidP="0075448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09" w:type="dxa"/>
            <w:shd w:val="clear" w:color="auto" w:fill="auto"/>
          </w:tcPr>
          <w:p w:rsidR="00164AC0" w:rsidRPr="00396B95" w:rsidRDefault="00164AC0" w:rsidP="00D8003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396B95" w:rsidRDefault="00164AC0" w:rsidP="00164AC0">
      <w:pPr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Всього членів постійної комісії –  1</w:t>
      </w:r>
      <w:r w:rsidR="009B4AEF" w:rsidRPr="00396B95">
        <w:rPr>
          <w:sz w:val="28"/>
          <w:szCs w:val="28"/>
          <w:lang w:val="uk-UA"/>
        </w:rPr>
        <w:t>0</w:t>
      </w:r>
      <w:r w:rsidRPr="00396B95">
        <w:rPr>
          <w:sz w:val="28"/>
          <w:szCs w:val="28"/>
          <w:lang w:val="uk-UA"/>
        </w:rPr>
        <w:t xml:space="preserve"> чол.</w:t>
      </w:r>
    </w:p>
    <w:p w:rsidR="00164AC0" w:rsidRPr="00396B95" w:rsidRDefault="00164AC0" w:rsidP="00164AC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709"/>
        <w:gridCol w:w="709"/>
        <w:gridCol w:w="493"/>
        <w:gridCol w:w="2058"/>
        <w:gridCol w:w="426"/>
        <w:gridCol w:w="5068"/>
        <w:gridCol w:w="283"/>
      </w:tblGrid>
      <w:tr w:rsidR="00164AC0" w:rsidRPr="00B6238B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552" w:type="dxa"/>
            <w:gridSpan w:val="3"/>
          </w:tcPr>
          <w:p w:rsidR="00164AC0" w:rsidRPr="00396B95" w:rsidRDefault="00957308" w:rsidP="00B6238B">
            <w:pPr>
              <w:rPr>
                <w:sz w:val="16"/>
                <w:szCs w:val="16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 xml:space="preserve">Барна Ф.П., Кротов А.О., Бєлава В.О., Демченко Т.В., </w:t>
            </w:r>
            <w:r w:rsidR="00B6238B" w:rsidRPr="00396B95">
              <w:rPr>
                <w:sz w:val="28"/>
                <w:szCs w:val="28"/>
                <w:lang w:val="uk-UA"/>
              </w:rPr>
              <w:t>Бондар О.О</w:t>
            </w:r>
            <w:r w:rsidR="00B6238B">
              <w:rPr>
                <w:sz w:val="28"/>
                <w:szCs w:val="28"/>
                <w:lang w:val="uk-UA"/>
              </w:rPr>
              <w:t>.,</w:t>
            </w:r>
            <w:r w:rsidR="00B6238B" w:rsidRPr="00396B95">
              <w:rPr>
                <w:sz w:val="28"/>
                <w:szCs w:val="28"/>
                <w:lang w:val="uk-UA"/>
              </w:rPr>
              <w:t xml:space="preserve"> </w:t>
            </w:r>
            <w:r w:rsidRPr="00396B95">
              <w:rPr>
                <w:sz w:val="28"/>
                <w:szCs w:val="28"/>
                <w:lang w:val="uk-UA"/>
              </w:rPr>
              <w:t>Мудрак О.І.,   Сторчеус В.О.</w:t>
            </w:r>
          </w:p>
        </w:tc>
      </w:tr>
      <w:tr w:rsidR="00164AC0" w:rsidRPr="00B6238B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</w:p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552" w:type="dxa"/>
            <w:gridSpan w:val="3"/>
          </w:tcPr>
          <w:p w:rsidR="00164AC0" w:rsidRPr="00396B95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Pr="00396B95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Default="00B6238B" w:rsidP="00B6238B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Дранов В.І., Луста В.В.,</w:t>
            </w:r>
            <w:r w:rsidR="00957308" w:rsidRPr="00396B95">
              <w:rPr>
                <w:sz w:val="28"/>
                <w:szCs w:val="28"/>
                <w:lang w:val="uk-UA"/>
              </w:rPr>
              <w:t xml:space="preserve"> Наказенко С.Б.</w:t>
            </w:r>
          </w:p>
          <w:p w:rsidR="0031612B" w:rsidRPr="00396B95" w:rsidRDefault="0031612B" w:rsidP="00B6238B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B6238B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7552" w:type="dxa"/>
            <w:gridSpan w:val="3"/>
          </w:tcPr>
          <w:p w:rsidR="00164AC0" w:rsidRPr="00396B95" w:rsidRDefault="00957308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Барна Ф.П.,</w:t>
            </w:r>
          </w:p>
        </w:tc>
      </w:tr>
      <w:tr w:rsidR="00164AC0" w:rsidRPr="00B6238B" w:rsidTr="001D1A76">
        <w:tblPrEx>
          <w:tblLook w:val="04A0"/>
        </w:tblPrEx>
        <w:trPr>
          <w:gridBefore w:val="2"/>
          <w:wBefore w:w="1418" w:type="dxa"/>
        </w:trPr>
        <w:tc>
          <w:tcPr>
            <w:tcW w:w="2551" w:type="dxa"/>
            <w:gridSpan w:val="2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164AC0" w:rsidRPr="00396B95" w:rsidRDefault="00164AC0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164AC0" w:rsidRPr="00396B95" w:rsidRDefault="00164AC0" w:rsidP="001D1A7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64AC0" w:rsidRPr="00B6238B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52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396B95" w:rsidTr="005A6E4B">
        <w:tblPrEx>
          <w:tblLook w:val="04A0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B6238B" w:rsidRDefault="00B6238B" w:rsidP="009B4AEF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Романчук М.П.</w:t>
            </w:r>
          </w:p>
          <w:p w:rsidR="00B6238B" w:rsidRDefault="00B6238B" w:rsidP="009B4AE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B6238B" w:rsidRDefault="00B6238B" w:rsidP="009B4AE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164AC0" w:rsidRDefault="003D261E" w:rsidP="009B4AEF">
            <w:pPr>
              <w:pStyle w:val="ab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Вол</w:t>
            </w:r>
            <w:r w:rsidR="009B4AEF" w:rsidRPr="00396B95">
              <w:rPr>
                <w:sz w:val="28"/>
                <w:szCs w:val="28"/>
                <w:lang w:val="uk-UA"/>
              </w:rPr>
              <w:t>оши</w:t>
            </w:r>
            <w:r w:rsidRPr="00396B95">
              <w:rPr>
                <w:sz w:val="28"/>
                <w:szCs w:val="28"/>
                <w:lang w:val="uk-UA"/>
              </w:rPr>
              <w:t>нович Е.П.</w:t>
            </w:r>
          </w:p>
          <w:p w:rsidR="00B6238B" w:rsidRDefault="00B6238B" w:rsidP="009B4AE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B6238B" w:rsidRPr="00396B95" w:rsidRDefault="00B6238B" w:rsidP="009B4AEF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B6238B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B6238B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B6238B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164AC0" w:rsidRPr="00396B95" w:rsidRDefault="00164AC0" w:rsidP="001D1A76">
            <w:pPr>
              <w:pStyle w:val="ab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B6238B" w:rsidRDefault="00B6238B" w:rsidP="005648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</w:t>
            </w:r>
          </w:p>
          <w:p w:rsidR="00B6238B" w:rsidRDefault="00B6238B" w:rsidP="0056480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64AC0" w:rsidRPr="00396B95" w:rsidRDefault="003D261E" w:rsidP="0056480C">
            <w:pPr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начальник управління інфраструктури облдержадміністрації</w:t>
            </w:r>
            <w:r w:rsidR="0056480C" w:rsidRPr="00396B95">
              <w:rPr>
                <w:sz w:val="28"/>
                <w:szCs w:val="28"/>
                <w:lang w:val="uk-UA"/>
              </w:rPr>
              <w:t>.</w:t>
            </w:r>
          </w:p>
        </w:tc>
      </w:tr>
      <w:tr w:rsidR="00164AC0" w:rsidRPr="00396B95" w:rsidTr="005A6E4B">
        <w:tblPrEx>
          <w:tblLook w:val="04A0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164AC0" w:rsidRPr="00396B95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Антощук О.Л.</w:t>
            </w:r>
          </w:p>
        </w:tc>
        <w:tc>
          <w:tcPr>
            <w:tcW w:w="426" w:type="dxa"/>
          </w:tcPr>
          <w:p w:rsidR="00164AC0" w:rsidRPr="00396B95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Default="00B6238B" w:rsidP="0056480C">
            <w:pPr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rStyle w:val="ae"/>
                <w:rFonts w:cs="Times New Roman"/>
                <w:sz w:val="28"/>
                <w:szCs w:val="28"/>
              </w:rPr>
              <w:t>начальник служби автомобільних доріг у Миколаївській області</w:t>
            </w:r>
            <w:r w:rsidRPr="00396B95">
              <w:rPr>
                <w:sz w:val="28"/>
                <w:szCs w:val="28"/>
                <w:lang w:val="uk-UA"/>
              </w:rPr>
              <w:t>.</w:t>
            </w:r>
          </w:p>
          <w:p w:rsidR="00B6238B" w:rsidRPr="00396B95" w:rsidRDefault="00B6238B" w:rsidP="0056480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D261E" w:rsidRPr="00396B95" w:rsidTr="005A6E4B">
        <w:tblPrEx>
          <w:tblLook w:val="04A0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3D261E" w:rsidRPr="00396B95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Цимбалюк А.Л.</w:t>
            </w:r>
          </w:p>
        </w:tc>
        <w:tc>
          <w:tcPr>
            <w:tcW w:w="426" w:type="dxa"/>
          </w:tcPr>
          <w:p w:rsidR="003D261E" w:rsidRPr="00396B95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Default="00B6238B" w:rsidP="003D26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ae"/>
                <w:rFonts w:cs="Times New Roman"/>
                <w:sz w:val="28"/>
                <w:szCs w:val="28"/>
              </w:rPr>
              <w:t xml:space="preserve">заступник </w:t>
            </w:r>
            <w:r w:rsidRPr="00396B95">
              <w:rPr>
                <w:rStyle w:val="ae"/>
                <w:rFonts w:cs="Times New Roman"/>
                <w:sz w:val="28"/>
                <w:szCs w:val="28"/>
              </w:rPr>
              <w:t>начальник</w:t>
            </w:r>
            <w:r>
              <w:rPr>
                <w:rStyle w:val="ae"/>
                <w:rFonts w:cs="Times New Roman"/>
                <w:sz w:val="28"/>
                <w:szCs w:val="28"/>
              </w:rPr>
              <w:t>а</w:t>
            </w:r>
            <w:r w:rsidRPr="00396B95">
              <w:rPr>
                <w:rStyle w:val="ae"/>
                <w:rFonts w:cs="Times New Roman"/>
                <w:sz w:val="28"/>
                <w:szCs w:val="28"/>
              </w:rPr>
              <w:t xml:space="preserve"> служби автомобільних доріг у Миколаївській області</w:t>
            </w:r>
            <w:r w:rsidRPr="00396B95">
              <w:rPr>
                <w:sz w:val="28"/>
                <w:szCs w:val="28"/>
                <w:lang w:val="uk-UA"/>
              </w:rPr>
              <w:t>.</w:t>
            </w:r>
          </w:p>
          <w:p w:rsidR="00B6238B" w:rsidRPr="00396B95" w:rsidRDefault="00B6238B" w:rsidP="003D261E">
            <w:pPr>
              <w:jc w:val="both"/>
              <w:rPr>
                <w:rStyle w:val="ae"/>
                <w:rFonts w:cs="Times New Roman"/>
                <w:sz w:val="28"/>
                <w:szCs w:val="28"/>
              </w:rPr>
            </w:pPr>
          </w:p>
        </w:tc>
      </w:tr>
      <w:tr w:rsidR="005A6E4B" w:rsidRPr="00396B95" w:rsidTr="005A6E4B">
        <w:tblPrEx>
          <w:tblLook w:val="04A0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5A6E4B" w:rsidRDefault="005A6E4B" w:rsidP="005A6E4B">
            <w:r w:rsidRPr="00CA637B">
              <w:rPr>
                <w:sz w:val="28"/>
                <w:szCs w:val="28"/>
                <w:lang w:val="uk-UA"/>
              </w:rPr>
              <w:t xml:space="preserve">Піліпенко </w:t>
            </w:r>
            <w:r>
              <w:rPr>
                <w:sz w:val="28"/>
                <w:szCs w:val="28"/>
                <w:lang w:val="uk-UA"/>
              </w:rPr>
              <w:t>Ю.</w:t>
            </w:r>
            <w:r w:rsidRPr="00CA637B">
              <w:rPr>
                <w:sz w:val="28"/>
                <w:szCs w:val="28"/>
                <w:lang w:val="uk-UA"/>
              </w:rPr>
              <w:t xml:space="preserve"> П</w:t>
            </w:r>
            <w:r>
              <w:rPr>
                <w:sz w:val="28"/>
                <w:szCs w:val="28"/>
                <w:lang w:val="uk-UA"/>
              </w:rPr>
              <w:t>.</w:t>
            </w:r>
            <w:r w:rsidRPr="00CA637B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426" w:type="dxa"/>
          </w:tcPr>
          <w:p w:rsidR="005A6E4B" w:rsidRDefault="005A6E4B"/>
        </w:tc>
        <w:tc>
          <w:tcPr>
            <w:tcW w:w="5351" w:type="dxa"/>
            <w:gridSpan w:val="2"/>
          </w:tcPr>
          <w:p w:rsidR="005A6E4B" w:rsidRDefault="005A6E4B">
            <w:pPr>
              <w:rPr>
                <w:sz w:val="28"/>
                <w:szCs w:val="28"/>
                <w:lang w:val="uk-UA"/>
              </w:rPr>
            </w:pPr>
            <w:r w:rsidRPr="00CA637B">
              <w:rPr>
                <w:sz w:val="28"/>
                <w:szCs w:val="28"/>
                <w:lang w:val="uk-UA"/>
              </w:rPr>
              <w:t>старший державний інспектор Управління  Укртрансбезпеки у Миколаївській області</w:t>
            </w:r>
          </w:p>
          <w:p w:rsidR="00B6238B" w:rsidRDefault="00B6238B"/>
        </w:tc>
      </w:tr>
      <w:tr w:rsidR="003D261E" w:rsidRPr="00396B95" w:rsidTr="005A6E4B">
        <w:tblPrEx>
          <w:tblLook w:val="04A0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3D261E" w:rsidRPr="00396B95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Сивопляс О.В.</w:t>
            </w:r>
          </w:p>
        </w:tc>
        <w:tc>
          <w:tcPr>
            <w:tcW w:w="426" w:type="dxa"/>
          </w:tcPr>
          <w:p w:rsidR="003D261E" w:rsidRPr="00396B95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Pr="00396B95" w:rsidRDefault="00B6238B" w:rsidP="005648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соціального захисту населення облдержадміністрації</w:t>
            </w:r>
          </w:p>
        </w:tc>
      </w:tr>
      <w:tr w:rsidR="003D261E" w:rsidRPr="00396B95" w:rsidTr="005A6E4B">
        <w:tblPrEx>
          <w:tblLook w:val="04A0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3D261E" w:rsidRPr="00396B95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3D261E" w:rsidRPr="00396B95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3D261E" w:rsidRPr="00396B95" w:rsidRDefault="003D261E" w:rsidP="0056480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D777A" w:rsidRPr="00396B95" w:rsidRDefault="007D777A" w:rsidP="00164AC0">
      <w:pPr>
        <w:ind w:firstLine="708"/>
        <w:jc w:val="both"/>
        <w:rPr>
          <w:sz w:val="28"/>
          <w:szCs w:val="28"/>
          <w:lang w:val="uk-UA"/>
        </w:rPr>
      </w:pPr>
    </w:p>
    <w:p w:rsidR="00164AC0" w:rsidRPr="00396B95" w:rsidRDefault="00164AC0" w:rsidP="007D777A">
      <w:pPr>
        <w:ind w:firstLine="720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У роботі засідання взя</w:t>
      </w:r>
      <w:r w:rsidR="00B6238B">
        <w:rPr>
          <w:sz w:val="28"/>
          <w:szCs w:val="28"/>
          <w:lang w:val="uk-UA"/>
        </w:rPr>
        <w:t>в</w:t>
      </w:r>
      <w:r w:rsidRPr="00396B95">
        <w:rPr>
          <w:sz w:val="28"/>
          <w:szCs w:val="28"/>
          <w:lang w:val="uk-UA"/>
        </w:rPr>
        <w:t xml:space="preserve"> участь: </w:t>
      </w:r>
      <w:r w:rsidR="007D777A" w:rsidRPr="00396B95">
        <w:rPr>
          <w:sz w:val="28"/>
          <w:szCs w:val="28"/>
          <w:lang w:val="uk-UA"/>
        </w:rPr>
        <w:t>Олабін В.В.,</w:t>
      </w:r>
      <w:r w:rsidRPr="00396B95">
        <w:rPr>
          <w:sz w:val="28"/>
          <w:szCs w:val="28"/>
          <w:lang w:val="uk-UA"/>
        </w:rPr>
        <w:t xml:space="preserve"> </w:t>
      </w:r>
      <w:r w:rsidR="00DA0D15" w:rsidRPr="00396B95">
        <w:rPr>
          <w:sz w:val="28"/>
          <w:szCs w:val="28"/>
          <w:lang w:val="uk-UA"/>
        </w:rPr>
        <w:t>депутат обласної ради</w:t>
      </w:r>
      <w:r w:rsidR="00B6238B">
        <w:rPr>
          <w:sz w:val="28"/>
          <w:szCs w:val="28"/>
          <w:lang w:val="uk-UA"/>
        </w:rPr>
        <w:t>.</w:t>
      </w:r>
      <w:r w:rsidR="00DA0D15" w:rsidRPr="00396B95">
        <w:rPr>
          <w:sz w:val="28"/>
          <w:szCs w:val="28"/>
          <w:lang w:val="uk-UA"/>
        </w:rPr>
        <w:t xml:space="preserve"> </w:t>
      </w:r>
      <w:r w:rsidR="007D777A" w:rsidRPr="00396B95">
        <w:rPr>
          <w:sz w:val="28"/>
          <w:szCs w:val="28"/>
          <w:lang w:val="uk-UA"/>
        </w:rPr>
        <w:t xml:space="preserve">         </w:t>
      </w:r>
    </w:p>
    <w:p w:rsidR="00164AC0" w:rsidRPr="00396B95" w:rsidRDefault="00164AC0" w:rsidP="00164AC0">
      <w:pPr>
        <w:pStyle w:val="ab"/>
        <w:jc w:val="center"/>
        <w:rPr>
          <w:sz w:val="28"/>
          <w:szCs w:val="28"/>
          <w:lang w:val="uk-UA"/>
        </w:rPr>
      </w:pPr>
    </w:p>
    <w:p w:rsidR="00164AC0" w:rsidRPr="00396B95" w:rsidRDefault="00164AC0" w:rsidP="00164AC0">
      <w:pPr>
        <w:pStyle w:val="ab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ПОРЯДОК ДЕННИЙ:</w:t>
      </w:r>
    </w:p>
    <w:p w:rsidR="00164AC0" w:rsidRPr="00396B95" w:rsidRDefault="00164AC0" w:rsidP="00164AC0">
      <w:pPr>
        <w:pStyle w:val="ab"/>
        <w:rPr>
          <w:sz w:val="28"/>
          <w:szCs w:val="28"/>
          <w:lang w:val="uk-UA"/>
        </w:rPr>
      </w:pPr>
    </w:p>
    <w:p w:rsidR="005A6E4B" w:rsidRDefault="005A6E4B" w:rsidP="005A6E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B437E">
        <w:rPr>
          <w:sz w:val="28"/>
          <w:szCs w:val="28"/>
          <w:lang w:val="uk-UA"/>
        </w:rPr>
        <w:t>. Про затвердження Програми розвитку автомобільних доріг загального користування Миколаївської області на 2016-2018 роки.</w:t>
      </w:r>
    </w:p>
    <w:p w:rsidR="005A6E4B" w:rsidRPr="00DB437E" w:rsidRDefault="005A6E4B" w:rsidP="005A6E4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/>
      </w:tblPr>
      <w:tblGrid>
        <w:gridCol w:w="3794"/>
        <w:gridCol w:w="6095"/>
      </w:tblGrid>
      <w:tr w:rsidR="005A6E4B" w:rsidRPr="00DB437E" w:rsidTr="00DD3B8B">
        <w:tc>
          <w:tcPr>
            <w:tcW w:w="3794" w:type="dxa"/>
          </w:tcPr>
          <w:p w:rsidR="005A6E4B" w:rsidRDefault="005A6E4B" w:rsidP="00DD3B8B">
            <w:pPr>
              <w:jc w:val="right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Доповідач:</w:t>
            </w:r>
          </w:p>
          <w:p w:rsidR="005A6E4B" w:rsidRDefault="005A6E4B" w:rsidP="00DD3B8B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A6E4B" w:rsidRDefault="005A6E4B" w:rsidP="00DD3B8B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A6E4B" w:rsidRDefault="005A6E4B" w:rsidP="00DD3B8B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5A6E4B" w:rsidRPr="00DB437E" w:rsidRDefault="005A6E4B" w:rsidP="00DD3B8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Запрошений:</w:t>
            </w:r>
          </w:p>
        </w:tc>
        <w:tc>
          <w:tcPr>
            <w:tcW w:w="6095" w:type="dxa"/>
          </w:tcPr>
          <w:p w:rsidR="005A6E4B" w:rsidRDefault="005A6E4B" w:rsidP="00DD3B8B">
            <w:pPr>
              <w:jc w:val="both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Волошинович Едуард Петрович –            начальник управління інфраструктури облдержадміністрації</w:t>
            </w:r>
          </w:p>
          <w:p w:rsidR="005A6E4B" w:rsidRDefault="005A6E4B" w:rsidP="00DD3B8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6238B" w:rsidRDefault="00B6238B" w:rsidP="00B623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Романчук Микола Павлович -  перший заступник голови облдержадміністрації</w:t>
            </w:r>
          </w:p>
          <w:p w:rsidR="00B6238B" w:rsidRDefault="00B6238B" w:rsidP="00B623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Антощук Олекскандр Леонідович - </w:t>
            </w:r>
            <w:r w:rsidRPr="00396B95">
              <w:rPr>
                <w:rStyle w:val="ae"/>
                <w:rFonts w:cs="Times New Roman"/>
                <w:sz w:val="28"/>
                <w:szCs w:val="28"/>
              </w:rPr>
              <w:t xml:space="preserve"> начальник служби автомобільних доріг у Миколаївській області</w:t>
            </w:r>
            <w:r w:rsidRPr="00396B95">
              <w:rPr>
                <w:sz w:val="28"/>
                <w:szCs w:val="28"/>
                <w:lang w:val="uk-UA"/>
              </w:rPr>
              <w:t>.</w:t>
            </w:r>
          </w:p>
          <w:p w:rsidR="00B6238B" w:rsidRDefault="00B6238B" w:rsidP="00B623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Цимбалюк </w:t>
            </w:r>
            <w:r w:rsidR="00E61F01">
              <w:rPr>
                <w:sz w:val="28"/>
                <w:szCs w:val="28"/>
                <w:lang w:val="uk-UA"/>
              </w:rPr>
              <w:t>Анжеліка Леонідівна -</w:t>
            </w:r>
            <w:r>
              <w:rPr>
                <w:rStyle w:val="ae"/>
                <w:rFonts w:cs="Times New Roman"/>
                <w:sz w:val="28"/>
                <w:szCs w:val="28"/>
              </w:rPr>
              <w:t xml:space="preserve"> заступник </w:t>
            </w:r>
            <w:r w:rsidRPr="00396B95">
              <w:rPr>
                <w:rStyle w:val="ae"/>
                <w:rFonts w:cs="Times New Roman"/>
                <w:sz w:val="28"/>
                <w:szCs w:val="28"/>
              </w:rPr>
              <w:t>начальник</w:t>
            </w:r>
            <w:r>
              <w:rPr>
                <w:rStyle w:val="ae"/>
                <w:rFonts w:cs="Times New Roman"/>
                <w:sz w:val="28"/>
                <w:szCs w:val="28"/>
              </w:rPr>
              <w:t>а</w:t>
            </w:r>
            <w:r w:rsidRPr="00396B95">
              <w:rPr>
                <w:rStyle w:val="ae"/>
                <w:rFonts w:cs="Times New Roman"/>
                <w:sz w:val="28"/>
                <w:szCs w:val="28"/>
              </w:rPr>
              <w:t xml:space="preserve"> служби автомобільних доріг у Миколаївській області</w:t>
            </w:r>
            <w:r w:rsidRPr="00396B95">
              <w:rPr>
                <w:sz w:val="28"/>
                <w:szCs w:val="28"/>
                <w:lang w:val="uk-UA"/>
              </w:rPr>
              <w:t>.</w:t>
            </w:r>
          </w:p>
          <w:p w:rsidR="005A6E4B" w:rsidRPr="00DB437E" w:rsidRDefault="005A6E4B" w:rsidP="00DD3B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Піліпенко Юрій Петрович  – старший державний інспектор Управління  Укртрансбезпеки у Миколаївській області</w:t>
            </w:r>
          </w:p>
        </w:tc>
      </w:tr>
    </w:tbl>
    <w:p w:rsidR="005A6E4B" w:rsidRPr="00DB437E" w:rsidRDefault="005A6E4B" w:rsidP="005A6E4B">
      <w:pPr>
        <w:ind w:firstLine="709"/>
        <w:jc w:val="both"/>
        <w:rPr>
          <w:sz w:val="28"/>
          <w:szCs w:val="28"/>
          <w:lang w:val="uk-UA"/>
        </w:rPr>
      </w:pPr>
    </w:p>
    <w:p w:rsidR="005A6E4B" w:rsidRPr="00DB437E" w:rsidRDefault="005A6E4B" w:rsidP="005A6E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B437E">
        <w:rPr>
          <w:sz w:val="28"/>
          <w:szCs w:val="28"/>
          <w:lang w:val="uk-UA"/>
        </w:rPr>
        <w:t>. Про хід виконання рішення щодо депутатського запиту                           Т.В. Демченко.</w:t>
      </w:r>
    </w:p>
    <w:p w:rsidR="005A6E4B" w:rsidRPr="00DB437E" w:rsidRDefault="005A6E4B" w:rsidP="005A6E4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/>
      </w:tblPr>
      <w:tblGrid>
        <w:gridCol w:w="3794"/>
        <w:gridCol w:w="6095"/>
      </w:tblGrid>
      <w:tr w:rsidR="005A6E4B" w:rsidRPr="00DB437E" w:rsidTr="00DD3B8B">
        <w:tc>
          <w:tcPr>
            <w:tcW w:w="3794" w:type="dxa"/>
          </w:tcPr>
          <w:p w:rsidR="005A6E4B" w:rsidRPr="00DB437E" w:rsidRDefault="005A6E4B" w:rsidP="00DD3B8B">
            <w:pPr>
              <w:jc w:val="right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095" w:type="dxa"/>
          </w:tcPr>
          <w:p w:rsidR="005A6E4B" w:rsidRPr="00DB437E" w:rsidRDefault="005A6E4B" w:rsidP="00DD3B8B">
            <w:pPr>
              <w:jc w:val="both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Волошинович Едуард Петрович –          начальник управління інфраструктури облдержадміністрації</w:t>
            </w:r>
          </w:p>
        </w:tc>
      </w:tr>
    </w:tbl>
    <w:p w:rsidR="00E61F01" w:rsidRDefault="00E61F01" w:rsidP="00E61F01">
      <w:pPr>
        <w:jc w:val="both"/>
        <w:rPr>
          <w:sz w:val="28"/>
          <w:szCs w:val="28"/>
          <w:lang w:val="uk-UA"/>
        </w:rPr>
      </w:pPr>
    </w:p>
    <w:p w:rsidR="00E61F01" w:rsidRDefault="00E61F01" w:rsidP="00E61F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 внесення доповнень до проекту обласної програми  «Молодь Миколаївщини» на 2016-2020 роки».</w:t>
      </w:r>
    </w:p>
    <w:p w:rsidR="00E61F01" w:rsidRDefault="00E61F01" w:rsidP="00E61F01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/>
      </w:tblPr>
      <w:tblGrid>
        <w:gridCol w:w="3794"/>
        <w:gridCol w:w="6095"/>
      </w:tblGrid>
      <w:tr w:rsidR="00E61F01" w:rsidRPr="00DB437E" w:rsidTr="00696E31">
        <w:tc>
          <w:tcPr>
            <w:tcW w:w="3794" w:type="dxa"/>
          </w:tcPr>
          <w:p w:rsidR="00E61F01" w:rsidRPr="00DB437E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095" w:type="dxa"/>
          </w:tcPr>
          <w:p w:rsidR="00E61F01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Сивопляс Ольга Вікторівна </w:t>
            </w:r>
            <w:r w:rsidRPr="00DB437E">
              <w:rPr>
                <w:sz w:val="28"/>
                <w:szCs w:val="28"/>
                <w:lang w:val="uk-UA"/>
              </w:rPr>
              <w:t xml:space="preserve"> –     </w:t>
            </w:r>
            <w:r>
              <w:rPr>
                <w:sz w:val="28"/>
                <w:szCs w:val="28"/>
                <w:lang w:val="uk-UA"/>
              </w:rPr>
              <w:t xml:space="preserve">директор департаменту соціального захисту населення </w:t>
            </w:r>
            <w:r w:rsidRPr="00DB437E">
              <w:rPr>
                <w:sz w:val="28"/>
                <w:szCs w:val="28"/>
                <w:lang w:val="uk-UA"/>
              </w:rPr>
              <w:t>облдержадміністрації</w:t>
            </w:r>
          </w:p>
          <w:p w:rsidR="00E61F01" w:rsidRPr="00DB437E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A6E4B" w:rsidRDefault="005A6E4B" w:rsidP="005A6E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 .</w:t>
      </w:r>
    </w:p>
    <w:p w:rsidR="005A6E4B" w:rsidRDefault="005A6E4B" w:rsidP="005A6E4B">
      <w:pPr>
        <w:ind w:firstLine="709"/>
        <w:jc w:val="both"/>
        <w:rPr>
          <w:sz w:val="28"/>
          <w:szCs w:val="28"/>
          <w:lang w:val="uk-UA"/>
        </w:rPr>
      </w:pPr>
    </w:p>
    <w:p w:rsidR="005A6E4B" w:rsidRPr="00B94626" w:rsidRDefault="005A6E4B" w:rsidP="005A6E4B">
      <w:pPr>
        <w:pStyle w:val="aa"/>
        <w:numPr>
          <w:ilvl w:val="0"/>
          <w:numId w:val="5"/>
        </w:numPr>
        <w:contextualSpacing/>
        <w:jc w:val="both"/>
        <w:rPr>
          <w:szCs w:val="28"/>
        </w:rPr>
      </w:pPr>
      <w:r w:rsidRPr="00B94626">
        <w:rPr>
          <w:szCs w:val="28"/>
        </w:rPr>
        <w:t xml:space="preserve">Про погодження внесення змін до обсягу видатків обласного бюджету.              </w:t>
      </w:r>
    </w:p>
    <w:p w:rsidR="005A6E4B" w:rsidRPr="00BB6EF4" w:rsidRDefault="005A6E4B" w:rsidP="005A6E4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464" w:type="dxa"/>
        <w:tblLook w:val="01E0"/>
      </w:tblPr>
      <w:tblGrid>
        <w:gridCol w:w="3794"/>
        <w:gridCol w:w="5670"/>
      </w:tblGrid>
      <w:tr w:rsidR="005A6E4B" w:rsidRPr="00BB6EF4" w:rsidTr="00DD3B8B">
        <w:tc>
          <w:tcPr>
            <w:tcW w:w="3794" w:type="dxa"/>
          </w:tcPr>
          <w:p w:rsidR="005A6E4B" w:rsidRPr="00BB6EF4" w:rsidRDefault="005A6E4B" w:rsidP="00DD3B8B">
            <w:pPr>
              <w:jc w:val="right"/>
              <w:rPr>
                <w:sz w:val="28"/>
                <w:szCs w:val="28"/>
                <w:lang w:val="uk-UA"/>
              </w:rPr>
            </w:pPr>
            <w:r w:rsidRPr="00BB6EF4">
              <w:rPr>
                <w:sz w:val="28"/>
                <w:szCs w:val="28"/>
                <w:lang w:val="uk-UA"/>
              </w:rPr>
              <w:t>Інформує :</w:t>
            </w:r>
          </w:p>
        </w:tc>
        <w:tc>
          <w:tcPr>
            <w:tcW w:w="5670" w:type="dxa"/>
          </w:tcPr>
          <w:p w:rsidR="005A6E4B" w:rsidRDefault="005A6E4B" w:rsidP="00DD3B8B">
            <w:pPr>
              <w:jc w:val="both"/>
              <w:rPr>
                <w:sz w:val="28"/>
                <w:szCs w:val="28"/>
                <w:lang w:val="uk-UA"/>
              </w:rPr>
            </w:pPr>
            <w:r w:rsidRPr="0000048D">
              <w:rPr>
                <w:sz w:val="28"/>
                <w:szCs w:val="28"/>
                <w:lang w:val="uk-UA"/>
              </w:rPr>
              <w:t>Барна Федір Петрович</w:t>
            </w:r>
            <w:r w:rsidRPr="00BB6EF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B6EF4">
              <w:rPr>
                <w:sz w:val="28"/>
                <w:szCs w:val="28"/>
                <w:lang w:val="uk-UA"/>
              </w:rPr>
              <w:t>– голова постійної комісії обласної ради</w:t>
            </w:r>
          </w:p>
          <w:p w:rsidR="00E61F01" w:rsidRPr="00BB6EF4" w:rsidRDefault="00E61F01" w:rsidP="00DD3B8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A6E4B" w:rsidRDefault="00E61F01" w:rsidP="00E61F01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rvts23"/>
          <w:sz w:val="28"/>
          <w:szCs w:val="28"/>
          <w:lang w:val="uk-UA"/>
        </w:rPr>
        <w:lastRenderedPageBreak/>
        <w:t>2.</w:t>
      </w:r>
      <w:r w:rsidRPr="00E61F01">
        <w:rPr>
          <w:rStyle w:val="rvts23"/>
          <w:sz w:val="28"/>
          <w:szCs w:val="28"/>
          <w:lang w:val="uk-UA"/>
        </w:rPr>
        <w:t xml:space="preserve">Про включення </w:t>
      </w:r>
      <w:r w:rsidRPr="00E61F01">
        <w:rPr>
          <w:sz w:val="28"/>
          <w:szCs w:val="28"/>
          <w:shd w:val="clear" w:color="auto" w:fill="FFFFFF"/>
          <w:lang w:val="uk-UA"/>
        </w:rPr>
        <w:t>Міжнародного аеропорту "Миколаїв" в державну цільову програму розвитку аеропортів на період до 2023 року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E61F01" w:rsidRPr="00E61F01" w:rsidRDefault="00E61F01" w:rsidP="00E61F01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9464" w:type="dxa"/>
        <w:tblLook w:val="01E0"/>
      </w:tblPr>
      <w:tblGrid>
        <w:gridCol w:w="3794"/>
        <w:gridCol w:w="5670"/>
      </w:tblGrid>
      <w:tr w:rsidR="00E61F01" w:rsidRPr="00BB6EF4" w:rsidTr="00696E31">
        <w:tc>
          <w:tcPr>
            <w:tcW w:w="3794" w:type="dxa"/>
          </w:tcPr>
          <w:p w:rsidR="00E61F01" w:rsidRPr="00BB6EF4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  <w:r w:rsidRPr="00BB6EF4">
              <w:rPr>
                <w:sz w:val="28"/>
                <w:szCs w:val="28"/>
                <w:lang w:val="uk-UA"/>
              </w:rPr>
              <w:t>Інформує :</w:t>
            </w:r>
          </w:p>
        </w:tc>
        <w:tc>
          <w:tcPr>
            <w:tcW w:w="5670" w:type="dxa"/>
          </w:tcPr>
          <w:p w:rsidR="00E61F01" w:rsidRPr="00BB6EF4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  <w:r w:rsidRPr="0000048D">
              <w:rPr>
                <w:sz w:val="28"/>
                <w:szCs w:val="28"/>
                <w:lang w:val="uk-UA"/>
              </w:rPr>
              <w:t>Барна Федір Петрович</w:t>
            </w:r>
            <w:r w:rsidRPr="00BB6EF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B6EF4">
              <w:rPr>
                <w:sz w:val="28"/>
                <w:szCs w:val="28"/>
                <w:lang w:val="uk-UA"/>
              </w:rPr>
              <w:t>– голова постійної комісії обласної ради</w:t>
            </w:r>
          </w:p>
        </w:tc>
      </w:tr>
    </w:tbl>
    <w:p w:rsidR="00E61F01" w:rsidRPr="00E61F01" w:rsidRDefault="00E61F01" w:rsidP="00E61F01">
      <w:pPr>
        <w:pStyle w:val="aa"/>
        <w:ind w:left="1069"/>
        <w:jc w:val="both"/>
        <w:rPr>
          <w:szCs w:val="28"/>
        </w:rPr>
      </w:pPr>
    </w:p>
    <w:p w:rsidR="000E5621" w:rsidRPr="00396B95" w:rsidRDefault="000E5621" w:rsidP="00396B95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61F01" w:rsidRDefault="001F61F7" w:rsidP="00E61F01">
      <w:pPr>
        <w:ind w:firstLine="709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ab/>
      </w:r>
      <w:r w:rsidR="00164AC0" w:rsidRPr="00396B95">
        <w:rPr>
          <w:sz w:val="28"/>
          <w:szCs w:val="28"/>
          <w:lang w:val="uk-UA"/>
        </w:rPr>
        <w:t xml:space="preserve">1. СЛУХАЛИ: </w:t>
      </w:r>
      <w:r w:rsidR="00E61F01" w:rsidRPr="00DB437E">
        <w:rPr>
          <w:sz w:val="28"/>
          <w:szCs w:val="28"/>
          <w:lang w:val="uk-UA"/>
        </w:rPr>
        <w:t>Про затвердження Програми розвитку автомобільних доріг загального користування Миколаївської області на 2016-2018 роки.</w:t>
      </w:r>
    </w:p>
    <w:p w:rsidR="00E61F01" w:rsidRPr="00DB437E" w:rsidRDefault="00E61F01" w:rsidP="00E61F01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/>
      </w:tblPr>
      <w:tblGrid>
        <w:gridCol w:w="3794"/>
        <w:gridCol w:w="6095"/>
      </w:tblGrid>
      <w:tr w:rsidR="00E61F01" w:rsidRPr="00DB437E" w:rsidTr="00696E31">
        <w:tc>
          <w:tcPr>
            <w:tcW w:w="3794" w:type="dxa"/>
          </w:tcPr>
          <w:p w:rsidR="00E61F01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Доповідач:</w:t>
            </w:r>
          </w:p>
          <w:p w:rsidR="00E61F01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E61F01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E61F01" w:rsidRDefault="00E61F01" w:rsidP="00696E31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E61F01" w:rsidRPr="00DB437E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Запрошений:</w:t>
            </w:r>
          </w:p>
        </w:tc>
        <w:tc>
          <w:tcPr>
            <w:tcW w:w="6095" w:type="dxa"/>
          </w:tcPr>
          <w:p w:rsidR="00E61F01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Волошинович Едуард Петрович –            начальник управління інфраструктури облдержадміністрації</w:t>
            </w:r>
          </w:p>
          <w:p w:rsidR="00E61F01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1F01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Романчук Микола Павлович -  перший заступник голови облдержадміністрації</w:t>
            </w:r>
          </w:p>
          <w:p w:rsidR="00E61F01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Антощук Олекскандр Леонідович - </w:t>
            </w:r>
            <w:r w:rsidRPr="00396B95">
              <w:rPr>
                <w:rStyle w:val="ae"/>
                <w:rFonts w:cs="Times New Roman"/>
                <w:sz w:val="28"/>
                <w:szCs w:val="28"/>
              </w:rPr>
              <w:t xml:space="preserve"> начальник служби автомобільних доріг у Миколаївській області</w:t>
            </w:r>
            <w:r w:rsidRPr="00396B95">
              <w:rPr>
                <w:sz w:val="28"/>
                <w:szCs w:val="28"/>
                <w:lang w:val="uk-UA"/>
              </w:rPr>
              <w:t>.</w:t>
            </w:r>
          </w:p>
          <w:p w:rsidR="00E61F01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Цимбалюк Анжеліка Леонідівна -</w:t>
            </w:r>
            <w:r>
              <w:rPr>
                <w:rStyle w:val="ae"/>
                <w:rFonts w:cs="Times New Roman"/>
                <w:sz w:val="28"/>
                <w:szCs w:val="28"/>
              </w:rPr>
              <w:t xml:space="preserve"> заступник </w:t>
            </w:r>
            <w:r w:rsidRPr="00396B95">
              <w:rPr>
                <w:rStyle w:val="ae"/>
                <w:rFonts w:cs="Times New Roman"/>
                <w:sz w:val="28"/>
                <w:szCs w:val="28"/>
              </w:rPr>
              <w:t>начальник</w:t>
            </w:r>
            <w:r>
              <w:rPr>
                <w:rStyle w:val="ae"/>
                <w:rFonts w:cs="Times New Roman"/>
                <w:sz w:val="28"/>
                <w:szCs w:val="28"/>
              </w:rPr>
              <w:t>а</w:t>
            </w:r>
            <w:r w:rsidRPr="00396B95">
              <w:rPr>
                <w:rStyle w:val="ae"/>
                <w:rFonts w:cs="Times New Roman"/>
                <w:sz w:val="28"/>
                <w:szCs w:val="28"/>
              </w:rPr>
              <w:t xml:space="preserve"> служби автомобільних доріг у Миколаївській області</w:t>
            </w:r>
            <w:r w:rsidRPr="00396B95">
              <w:rPr>
                <w:sz w:val="28"/>
                <w:szCs w:val="28"/>
                <w:lang w:val="uk-UA"/>
              </w:rPr>
              <w:t>.</w:t>
            </w:r>
          </w:p>
          <w:p w:rsidR="00E61F01" w:rsidRPr="00DB437E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Піліпенко Юрій Петрович  – старший державний інспектор Управління  Укртрансбезпеки у Миколаївській області</w:t>
            </w:r>
          </w:p>
        </w:tc>
      </w:tr>
    </w:tbl>
    <w:p w:rsidR="00396B95" w:rsidRPr="00E61F01" w:rsidRDefault="00396B95" w:rsidP="00396B95">
      <w:pPr>
        <w:ind w:firstLine="709"/>
        <w:jc w:val="both"/>
        <w:rPr>
          <w:sz w:val="28"/>
          <w:szCs w:val="28"/>
        </w:rPr>
      </w:pPr>
    </w:p>
    <w:tbl>
      <w:tblPr>
        <w:tblW w:w="9854" w:type="dxa"/>
        <w:tblLook w:val="04A0"/>
      </w:tblPr>
      <w:tblGrid>
        <w:gridCol w:w="2235"/>
        <w:gridCol w:w="7619"/>
      </w:tblGrid>
      <w:tr w:rsidR="00164AC0" w:rsidRPr="00E61F01" w:rsidTr="001D1A76">
        <w:tc>
          <w:tcPr>
            <w:tcW w:w="2235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64AC0" w:rsidRPr="00396B95" w:rsidRDefault="00E61F01" w:rsidP="00E61F01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Барна Ф.П., Кротов А.О., Бєлава В.О., Демченко Т.В., Бондар О.О</w:t>
            </w:r>
            <w:r>
              <w:rPr>
                <w:sz w:val="28"/>
                <w:szCs w:val="28"/>
                <w:lang w:val="uk-UA"/>
              </w:rPr>
              <w:t>.,</w:t>
            </w:r>
            <w:r w:rsidRPr="00396B95">
              <w:rPr>
                <w:sz w:val="28"/>
                <w:szCs w:val="28"/>
                <w:lang w:val="uk-UA"/>
              </w:rPr>
              <w:t xml:space="preserve"> Мудрак О.І.</w:t>
            </w:r>
          </w:p>
        </w:tc>
      </w:tr>
    </w:tbl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Проведено голосування.</w:t>
      </w:r>
    </w:p>
    <w:p w:rsidR="00164AC0" w:rsidRPr="00396B95" w:rsidRDefault="00164AC0" w:rsidP="00DF264C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Підсумки голосування: "за" – </w:t>
      </w:r>
      <w:r w:rsidR="00DF264C" w:rsidRPr="00396B95">
        <w:rPr>
          <w:sz w:val="28"/>
          <w:szCs w:val="28"/>
          <w:lang w:val="uk-UA"/>
        </w:rPr>
        <w:t>одноголосно</w:t>
      </w:r>
      <w:r w:rsidR="00162D45" w:rsidRPr="00396B95">
        <w:rPr>
          <w:sz w:val="28"/>
          <w:szCs w:val="28"/>
          <w:lang w:val="uk-UA"/>
        </w:rPr>
        <w:t>.</w:t>
      </w:r>
    </w:p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2376"/>
        <w:gridCol w:w="7478"/>
      </w:tblGrid>
      <w:tr w:rsidR="00164AC0" w:rsidRPr="00396B95" w:rsidTr="00396B95">
        <w:tc>
          <w:tcPr>
            <w:tcW w:w="2376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396B95" w:rsidRDefault="00164AC0" w:rsidP="00396B95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(</w:t>
            </w:r>
            <w:r w:rsidR="006C13FB" w:rsidRPr="00396B95">
              <w:rPr>
                <w:sz w:val="28"/>
                <w:szCs w:val="28"/>
                <w:lang w:val="uk-UA"/>
              </w:rPr>
              <w:t>висновки</w:t>
            </w:r>
            <w:r w:rsidR="00DF264C" w:rsidRPr="00396B95">
              <w:rPr>
                <w:sz w:val="28"/>
                <w:szCs w:val="28"/>
                <w:lang w:val="uk-UA"/>
              </w:rPr>
              <w:t xml:space="preserve"> </w:t>
            </w:r>
            <w:r w:rsidRPr="00396B95">
              <w:rPr>
                <w:sz w:val="28"/>
                <w:szCs w:val="28"/>
                <w:lang w:val="uk-UA"/>
              </w:rPr>
              <w:t>№ 1 додаються).</w:t>
            </w:r>
          </w:p>
          <w:p w:rsidR="005A6E4B" w:rsidRPr="00396B95" w:rsidRDefault="005A6E4B" w:rsidP="00396B95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61F01" w:rsidRPr="00DB437E" w:rsidRDefault="00396B95" w:rsidP="00E61F01">
      <w:pPr>
        <w:ind w:firstLine="709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2. СЛУХАЛИ: </w:t>
      </w:r>
      <w:r w:rsidR="00E61F01" w:rsidRPr="00DB437E">
        <w:rPr>
          <w:sz w:val="28"/>
          <w:szCs w:val="28"/>
          <w:lang w:val="uk-UA"/>
        </w:rPr>
        <w:t>. Про хід виконання рішення щодо депутатського запиту                           Т.В. Демченко.</w:t>
      </w:r>
    </w:p>
    <w:p w:rsidR="00E61F01" w:rsidRPr="00DB437E" w:rsidRDefault="00E61F01" w:rsidP="00E61F01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/>
      </w:tblPr>
      <w:tblGrid>
        <w:gridCol w:w="2235"/>
        <w:gridCol w:w="1559"/>
        <w:gridCol w:w="6060"/>
        <w:gridCol w:w="35"/>
      </w:tblGrid>
      <w:tr w:rsidR="00E61F01" w:rsidRPr="00DB437E" w:rsidTr="00696E31">
        <w:tc>
          <w:tcPr>
            <w:tcW w:w="3794" w:type="dxa"/>
            <w:gridSpan w:val="2"/>
          </w:tcPr>
          <w:p w:rsidR="00E61F01" w:rsidRPr="00DB437E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095" w:type="dxa"/>
            <w:gridSpan w:val="2"/>
          </w:tcPr>
          <w:p w:rsidR="00E61F01" w:rsidRPr="00DB437E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Волошинович Едуард Петрович –          начальник управління інфраструктури облдержадміністрації</w:t>
            </w:r>
          </w:p>
        </w:tc>
      </w:tr>
      <w:tr w:rsidR="00164AC0" w:rsidRPr="00396B95" w:rsidTr="00396B95">
        <w:tblPrEx>
          <w:tblLook w:val="04A0"/>
        </w:tblPrEx>
        <w:trPr>
          <w:gridAfter w:val="1"/>
          <w:wAfter w:w="35" w:type="dxa"/>
        </w:trPr>
        <w:tc>
          <w:tcPr>
            <w:tcW w:w="2235" w:type="dxa"/>
          </w:tcPr>
          <w:p w:rsidR="00396B95" w:rsidRDefault="00396B95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396B95" w:rsidRDefault="00396B95" w:rsidP="00984F61">
            <w:pPr>
              <w:rPr>
                <w:sz w:val="28"/>
                <w:szCs w:val="28"/>
                <w:lang w:val="uk-UA"/>
              </w:rPr>
            </w:pPr>
          </w:p>
          <w:p w:rsidR="004A184A" w:rsidRPr="00396B95" w:rsidRDefault="00E61F01" w:rsidP="00396B95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Барна Ф.П.</w:t>
            </w:r>
          </w:p>
        </w:tc>
      </w:tr>
    </w:tbl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Проведено голосування.</w:t>
      </w:r>
    </w:p>
    <w:p w:rsidR="00162D45" w:rsidRPr="00396B95" w:rsidRDefault="00164AC0" w:rsidP="00162D45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Підсумки голосування: </w:t>
      </w:r>
      <w:r w:rsidR="00162D45" w:rsidRPr="00396B95">
        <w:rPr>
          <w:sz w:val="28"/>
          <w:szCs w:val="28"/>
          <w:lang w:val="uk-UA"/>
        </w:rPr>
        <w:t xml:space="preserve">"за" </w:t>
      </w:r>
      <w:r w:rsidR="00A41244" w:rsidRPr="00396B95">
        <w:rPr>
          <w:sz w:val="28"/>
          <w:szCs w:val="28"/>
          <w:lang w:val="uk-UA"/>
        </w:rPr>
        <w:t>одноголосно.</w:t>
      </w:r>
    </w:p>
    <w:tbl>
      <w:tblPr>
        <w:tblW w:w="0" w:type="auto"/>
        <w:tblLook w:val="04A0"/>
      </w:tblPr>
      <w:tblGrid>
        <w:gridCol w:w="2376"/>
        <w:gridCol w:w="7478"/>
      </w:tblGrid>
      <w:tr w:rsidR="00164AC0" w:rsidRPr="00396B95" w:rsidTr="001D1A76">
        <w:tc>
          <w:tcPr>
            <w:tcW w:w="2376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Pr="00396B95" w:rsidRDefault="00164AC0" w:rsidP="006C13FB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(</w:t>
            </w:r>
            <w:r w:rsidR="006C13FB" w:rsidRPr="00396B95">
              <w:rPr>
                <w:sz w:val="28"/>
                <w:szCs w:val="28"/>
                <w:lang w:val="uk-UA"/>
              </w:rPr>
              <w:t>висновки</w:t>
            </w:r>
            <w:r w:rsidRPr="00396B95">
              <w:rPr>
                <w:sz w:val="28"/>
                <w:szCs w:val="28"/>
                <w:lang w:val="uk-UA"/>
              </w:rPr>
              <w:t xml:space="preserve"> № 2 додаються).</w:t>
            </w:r>
          </w:p>
        </w:tc>
      </w:tr>
    </w:tbl>
    <w:p w:rsidR="00A41244" w:rsidRPr="00396B95" w:rsidRDefault="00A41244" w:rsidP="00164AC0">
      <w:pPr>
        <w:ind w:firstLine="708"/>
        <w:jc w:val="both"/>
        <w:outlineLvl w:val="0"/>
        <w:rPr>
          <w:sz w:val="28"/>
          <w:szCs w:val="28"/>
          <w:lang w:val="uk-UA"/>
        </w:rPr>
      </w:pPr>
    </w:p>
    <w:p w:rsidR="00E61F01" w:rsidRDefault="00396B95" w:rsidP="00E61F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164AC0" w:rsidRPr="00396B95">
        <w:rPr>
          <w:sz w:val="28"/>
          <w:szCs w:val="28"/>
          <w:lang w:val="uk-UA"/>
        </w:rPr>
        <w:t>. СЛУХАЛИ:</w:t>
      </w:r>
      <w:r w:rsidR="00164AC0" w:rsidRPr="00396B95">
        <w:rPr>
          <w:szCs w:val="28"/>
          <w:lang w:val="uk-UA"/>
        </w:rPr>
        <w:t xml:space="preserve"> </w:t>
      </w:r>
      <w:r w:rsidR="00E61F01">
        <w:rPr>
          <w:sz w:val="28"/>
          <w:szCs w:val="28"/>
          <w:lang w:val="uk-UA"/>
        </w:rPr>
        <w:t xml:space="preserve"> Про внесення доповнень до проекту обласної програми  «Молодь Миколаївщини» на 2016-2020 роки».</w:t>
      </w:r>
    </w:p>
    <w:p w:rsidR="00E61F01" w:rsidRDefault="00E61F01" w:rsidP="00E61F01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/>
      </w:tblPr>
      <w:tblGrid>
        <w:gridCol w:w="3794"/>
        <w:gridCol w:w="6095"/>
      </w:tblGrid>
      <w:tr w:rsidR="00E61F01" w:rsidRPr="00DB437E" w:rsidTr="00696E31">
        <w:tc>
          <w:tcPr>
            <w:tcW w:w="3794" w:type="dxa"/>
          </w:tcPr>
          <w:p w:rsidR="00E61F01" w:rsidRPr="00DB437E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095" w:type="dxa"/>
          </w:tcPr>
          <w:p w:rsidR="00E61F01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Сивопляс Ольга Вікторівна </w:t>
            </w:r>
            <w:r w:rsidRPr="00DB437E">
              <w:rPr>
                <w:sz w:val="28"/>
                <w:szCs w:val="28"/>
                <w:lang w:val="uk-UA"/>
              </w:rPr>
              <w:t xml:space="preserve"> –     </w:t>
            </w:r>
            <w:r>
              <w:rPr>
                <w:sz w:val="28"/>
                <w:szCs w:val="28"/>
                <w:lang w:val="uk-UA"/>
              </w:rPr>
              <w:t xml:space="preserve">директор департаменту соціального захисту населення </w:t>
            </w:r>
            <w:r w:rsidRPr="00DB437E">
              <w:rPr>
                <w:sz w:val="28"/>
                <w:szCs w:val="28"/>
                <w:lang w:val="uk-UA"/>
              </w:rPr>
              <w:t>облдержадміністрації</w:t>
            </w:r>
          </w:p>
          <w:p w:rsidR="00E61F01" w:rsidRPr="00DB437E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396B95" w:rsidRDefault="00164AC0" w:rsidP="00E61F01">
      <w:pPr>
        <w:tabs>
          <w:tab w:val="left" w:pos="0"/>
        </w:tabs>
        <w:ind w:firstLine="567"/>
        <w:jc w:val="both"/>
        <w:rPr>
          <w:szCs w:val="28"/>
        </w:rPr>
      </w:pPr>
    </w:p>
    <w:tbl>
      <w:tblPr>
        <w:tblW w:w="9854" w:type="dxa"/>
        <w:tblLook w:val="04A0"/>
      </w:tblPr>
      <w:tblGrid>
        <w:gridCol w:w="2235"/>
        <w:gridCol w:w="7619"/>
      </w:tblGrid>
      <w:tr w:rsidR="00164AC0" w:rsidRPr="00396B95" w:rsidTr="001D1A76">
        <w:tc>
          <w:tcPr>
            <w:tcW w:w="2235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A817EC" w:rsidRPr="00396B95" w:rsidRDefault="00E61F01" w:rsidP="00A817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Барна Ф.П.</w:t>
            </w:r>
          </w:p>
        </w:tc>
      </w:tr>
      <w:tr w:rsidR="00390F6E" w:rsidRPr="00396B95" w:rsidTr="001D1A76">
        <w:tc>
          <w:tcPr>
            <w:tcW w:w="2235" w:type="dxa"/>
          </w:tcPr>
          <w:p w:rsidR="00390F6E" w:rsidRPr="00396B95" w:rsidRDefault="00390F6E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390F6E" w:rsidRPr="00396B95" w:rsidRDefault="00390F6E" w:rsidP="00390F6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Проведено голосування.</w:t>
      </w:r>
    </w:p>
    <w:p w:rsidR="004B75BB" w:rsidRPr="00396B95" w:rsidRDefault="00164AC0" w:rsidP="00A817EC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Підсумки голосування: </w:t>
      </w:r>
      <w:r w:rsidR="004B75BB" w:rsidRPr="00396B95">
        <w:rPr>
          <w:sz w:val="28"/>
          <w:szCs w:val="28"/>
          <w:lang w:val="uk-UA"/>
        </w:rPr>
        <w:t xml:space="preserve">"за" – </w:t>
      </w:r>
      <w:r w:rsidR="00A817EC" w:rsidRPr="00396B95">
        <w:rPr>
          <w:sz w:val="28"/>
          <w:szCs w:val="28"/>
          <w:lang w:val="uk-UA"/>
        </w:rPr>
        <w:t>одноголосно</w:t>
      </w:r>
      <w:r w:rsidR="004B75BB" w:rsidRPr="00396B95">
        <w:rPr>
          <w:sz w:val="28"/>
          <w:szCs w:val="28"/>
          <w:lang w:val="uk-UA"/>
        </w:rPr>
        <w:t>.</w:t>
      </w:r>
    </w:p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2376"/>
        <w:gridCol w:w="7478"/>
      </w:tblGrid>
      <w:tr w:rsidR="00164AC0" w:rsidRPr="00396B95" w:rsidTr="001D1A76">
        <w:tc>
          <w:tcPr>
            <w:tcW w:w="2376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(</w:t>
            </w:r>
            <w:r w:rsidR="00A817EC" w:rsidRPr="00396B95">
              <w:rPr>
                <w:sz w:val="28"/>
                <w:szCs w:val="28"/>
                <w:lang w:val="uk-UA"/>
              </w:rPr>
              <w:t xml:space="preserve">висновки </w:t>
            </w:r>
            <w:r w:rsidRPr="00396B95">
              <w:rPr>
                <w:sz w:val="28"/>
                <w:szCs w:val="28"/>
                <w:lang w:val="uk-UA"/>
              </w:rPr>
              <w:t xml:space="preserve">№ </w:t>
            </w:r>
            <w:r w:rsidR="00275623">
              <w:rPr>
                <w:sz w:val="28"/>
                <w:szCs w:val="28"/>
                <w:lang w:val="uk-UA"/>
              </w:rPr>
              <w:t>3</w:t>
            </w:r>
            <w:r w:rsidRPr="00396B95">
              <w:rPr>
                <w:sz w:val="28"/>
                <w:szCs w:val="28"/>
                <w:lang w:val="uk-UA"/>
              </w:rPr>
              <w:t xml:space="preserve"> додаються).</w:t>
            </w:r>
          </w:p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61F01" w:rsidRDefault="00E61F01" w:rsidP="00EC40F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Різне </w:t>
      </w:r>
    </w:p>
    <w:p w:rsidR="00E61F01" w:rsidRDefault="00E61F01" w:rsidP="00EC40F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E61F01" w:rsidRPr="00E61F01" w:rsidRDefault="00E61F01" w:rsidP="00E61F01">
      <w:pPr>
        <w:ind w:firstLine="720"/>
        <w:contextualSpacing/>
        <w:jc w:val="both"/>
        <w:rPr>
          <w:sz w:val="28"/>
          <w:szCs w:val="28"/>
          <w:lang w:val="uk-UA"/>
        </w:rPr>
      </w:pPr>
      <w:r w:rsidRPr="00E61F01">
        <w:rPr>
          <w:sz w:val="28"/>
          <w:szCs w:val="28"/>
          <w:lang w:val="uk-UA"/>
        </w:rPr>
        <w:t>1</w:t>
      </w:r>
      <w:r w:rsidR="003E5FA9" w:rsidRPr="00E61F01">
        <w:rPr>
          <w:sz w:val="28"/>
          <w:szCs w:val="28"/>
          <w:lang w:val="uk-UA"/>
        </w:rPr>
        <w:t xml:space="preserve">. </w:t>
      </w:r>
      <w:r w:rsidR="00A817EC" w:rsidRPr="00E61F01">
        <w:rPr>
          <w:sz w:val="28"/>
          <w:szCs w:val="28"/>
          <w:lang w:val="uk-UA"/>
        </w:rPr>
        <w:t xml:space="preserve">СЛУХАЛИ: </w:t>
      </w:r>
      <w:r w:rsidRPr="00E61F01">
        <w:rPr>
          <w:sz w:val="28"/>
          <w:szCs w:val="28"/>
          <w:lang w:val="uk-UA"/>
        </w:rPr>
        <w:t xml:space="preserve">Про погодження внесення змін до обсягу видатків обласного бюджету.              </w:t>
      </w:r>
    </w:p>
    <w:p w:rsidR="00E61F01" w:rsidRPr="00BB6EF4" w:rsidRDefault="00E61F01" w:rsidP="00E61F01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1E0"/>
      </w:tblPr>
      <w:tblGrid>
        <w:gridCol w:w="2235"/>
        <w:gridCol w:w="1559"/>
        <w:gridCol w:w="5670"/>
        <w:gridCol w:w="390"/>
      </w:tblGrid>
      <w:tr w:rsidR="00E61F01" w:rsidRPr="00BB6EF4" w:rsidTr="00E61F01">
        <w:trPr>
          <w:gridAfter w:val="1"/>
          <w:wAfter w:w="390" w:type="dxa"/>
        </w:trPr>
        <w:tc>
          <w:tcPr>
            <w:tcW w:w="3794" w:type="dxa"/>
            <w:gridSpan w:val="2"/>
          </w:tcPr>
          <w:p w:rsidR="00E61F01" w:rsidRPr="00BB6EF4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  <w:r w:rsidRPr="00BB6EF4">
              <w:rPr>
                <w:sz w:val="28"/>
                <w:szCs w:val="28"/>
                <w:lang w:val="uk-UA"/>
              </w:rPr>
              <w:t>Інформує :</w:t>
            </w:r>
          </w:p>
        </w:tc>
        <w:tc>
          <w:tcPr>
            <w:tcW w:w="5670" w:type="dxa"/>
          </w:tcPr>
          <w:p w:rsidR="00E61F01" w:rsidRPr="00BB6EF4" w:rsidRDefault="00E61F01" w:rsidP="00E61F01">
            <w:pPr>
              <w:jc w:val="both"/>
              <w:rPr>
                <w:sz w:val="28"/>
                <w:szCs w:val="28"/>
                <w:lang w:val="uk-UA"/>
              </w:rPr>
            </w:pPr>
            <w:r w:rsidRPr="0000048D">
              <w:rPr>
                <w:sz w:val="28"/>
                <w:szCs w:val="28"/>
                <w:lang w:val="uk-UA"/>
              </w:rPr>
              <w:t>Барна Федір Петрович</w:t>
            </w:r>
            <w:r w:rsidRPr="00BB6EF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B6EF4">
              <w:rPr>
                <w:sz w:val="28"/>
                <w:szCs w:val="28"/>
                <w:lang w:val="uk-UA"/>
              </w:rPr>
              <w:t>– голова постійної комісії обласної ради</w:t>
            </w:r>
          </w:p>
        </w:tc>
      </w:tr>
      <w:tr w:rsidR="00A817EC" w:rsidRPr="00396B95" w:rsidTr="00E61F01">
        <w:tblPrEx>
          <w:tblLook w:val="04A0"/>
        </w:tblPrEx>
        <w:tc>
          <w:tcPr>
            <w:tcW w:w="2235" w:type="dxa"/>
          </w:tcPr>
          <w:p w:rsidR="00A817EC" w:rsidRPr="00396B95" w:rsidRDefault="00A817EC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3"/>
          </w:tcPr>
          <w:p w:rsidR="00A817EC" w:rsidRPr="00396B95" w:rsidRDefault="00A817EC" w:rsidP="007D1C3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817EC" w:rsidRPr="00396B95" w:rsidRDefault="00A817EC" w:rsidP="00A817EC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Проведено голосування.</w:t>
      </w:r>
    </w:p>
    <w:p w:rsidR="00A817EC" w:rsidRPr="00396B95" w:rsidRDefault="00A817EC" w:rsidP="00A817EC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Підсумки голосування: "за" – одноголосно.</w:t>
      </w:r>
    </w:p>
    <w:p w:rsidR="00A817EC" w:rsidRPr="00396B95" w:rsidRDefault="00A817EC" w:rsidP="00A817EC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2376"/>
        <w:gridCol w:w="7478"/>
      </w:tblGrid>
      <w:tr w:rsidR="00A817EC" w:rsidRPr="00396B95" w:rsidTr="007D1C34">
        <w:tc>
          <w:tcPr>
            <w:tcW w:w="2376" w:type="dxa"/>
          </w:tcPr>
          <w:p w:rsidR="00A817EC" w:rsidRPr="00396B95" w:rsidRDefault="00A817EC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A817EC" w:rsidRDefault="00A817EC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(</w:t>
            </w:r>
            <w:r w:rsidR="00E61F01">
              <w:rPr>
                <w:sz w:val="28"/>
                <w:szCs w:val="28"/>
                <w:lang w:val="uk-UA"/>
              </w:rPr>
              <w:t xml:space="preserve">рекомендації </w:t>
            </w:r>
            <w:r w:rsidRPr="00396B95">
              <w:rPr>
                <w:sz w:val="28"/>
                <w:szCs w:val="28"/>
                <w:lang w:val="uk-UA"/>
              </w:rPr>
              <w:t xml:space="preserve">№ </w:t>
            </w:r>
            <w:r w:rsidR="00E61F01">
              <w:rPr>
                <w:sz w:val="28"/>
                <w:szCs w:val="28"/>
                <w:lang w:val="uk-UA"/>
              </w:rPr>
              <w:t>1</w:t>
            </w:r>
            <w:r w:rsidRPr="00396B95">
              <w:rPr>
                <w:sz w:val="28"/>
                <w:szCs w:val="28"/>
                <w:lang w:val="uk-UA"/>
              </w:rPr>
              <w:t xml:space="preserve"> додаються).</w:t>
            </w:r>
          </w:p>
          <w:p w:rsidR="009C7156" w:rsidRDefault="009C7156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  <w:p w:rsidR="009C7156" w:rsidRPr="00396B95" w:rsidRDefault="009C7156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  <w:p w:rsidR="00A817EC" w:rsidRPr="00396B95" w:rsidRDefault="00A817EC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61F01" w:rsidRDefault="00E61F01" w:rsidP="00E61F01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</w:t>
      </w:r>
      <w:r w:rsidR="009C7156" w:rsidRPr="00396B95">
        <w:rPr>
          <w:sz w:val="28"/>
          <w:szCs w:val="28"/>
          <w:lang w:val="uk-UA"/>
        </w:rPr>
        <w:t xml:space="preserve">. СЛУХАЛИ: </w:t>
      </w:r>
      <w:r w:rsidRPr="00E61F01">
        <w:rPr>
          <w:rStyle w:val="rvts23"/>
          <w:sz w:val="28"/>
          <w:szCs w:val="28"/>
          <w:lang w:val="uk-UA"/>
        </w:rPr>
        <w:t xml:space="preserve">Про включення </w:t>
      </w:r>
      <w:r w:rsidRPr="00E61F01">
        <w:rPr>
          <w:sz w:val="28"/>
          <w:szCs w:val="28"/>
          <w:shd w:val="clear" w:color="auto" w:fill="FFFFFF"/>
          <w:lang w:val="uk-UA"/>
        </w:rPr>
        <w:t>Міжнародного аеропорту "Миколаїв" в державну цільову програму розвитку аеропортів на період до 2023 року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E61F01" w:rsidRPr="00E61F01" w:rsidRDefault="00E61F01" w:rsidP="00E61F01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9464" w:type="dxa"/>
        <w:tblLook w:val="01E0"/>
      </w:tblPr>
      <w:tblGrid>
        <w:gridCol w:w="3794"/>
        <w:gridCol w:w="5670"/>
      </w:tblGrid>
      <w:tr w:rsidR="00E61F01" w:rsidRPr="00BB6EF4" w:rsidTr="00696E31">
        <w:tc>
          <w:tcPr>
            <w:tcW w:w="3794" w:type="dxa"/>
          </w:tcPr>
          <w:p w:rsidR="00E61F01" w:rsidRPr="00BB6EF4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  <w:r w:rsidRPr="00BB6EF4">
              <w:rPr>
                <w:sz w:val="28"/>
                <w:szCs w:val="28"/>
                <w:lang w:val="uk-UA"/>
              </w:rPr>
              <w:t>Інформує :</w:t>
            </w:r>
          </w:p>
        </w:tc>
        <w:tc>
          <w:tcPr>
            <w:tcW w:w="5670" w:type="dxa"/>
          </w:tcPr>
          <w:p w:rsidR="00E61F01" w:rsidRPr="00BB6EF4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  <w:r w:rsidRPr="0000048D">
              <w:rPr>
                <w:sz w:val="28"/>
                <w:szCs w:val="28"/>
                <w:lang w:val="uk-UA"/>
              </w:rPr>
              <w:t>Барна Федір Петрович</w:t>
            </w:r>
            <w:r w:rsidRPr="00BB6EF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B6EF4">
              <w:rPr>
                <w:sz w:val="28"/>
                <w:szCs w:val="28"/>
                <w:lang w:val="uk-UA"/>
              </w:rPr>
              <w:t>– голова постійної комісії обласної ради</w:t>
            </w:r>
          </w:p>
        </w:tc>
      </w:tr>
    </w:tbl>
    <w:p w:rsidR="009C7156" w:rsidRPr="00396B95" w:rsidRDefault="009C7156" w:rsidP="009C7156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/>
      </w:tblPr>
      <w:tblGrid>
        <w:gridCol w:w="2235"/>
        <w:gridCol w:w="25"/>
        <w:gridCol w:w="7594"/>
      </w:tblGrid>
      <w:tr w:rsidR="009C7156" w:rsidRPr="00396B95" w:rsidTr="00175217">
        <w:tc>
          <w:tcPr>
            <w:tcW w:w="2260" w:type="dxa"/>
            <w:gridSpan w:val="2"/>
            <w:hideMark/>
          </w:tcPr>
          <w:p w:rsidR="009C7156" w:rsidRPr="00396B95" w:rsidRDefault="009C7156" w:rsidP="00175217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  <w:hideMark/>
          </w:tcPr>
          <w:p w:rsidR="009C7156" w:rsidRPr="00396B95" w:rsidRDefault="009C7156" w:rsidP="005A6E4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156" w:rsidRPr="00B6238B" w:rsidTr="00175217">
        <w:tc>
          <w:tcPr>
            <w:tcW w:w="2235" w:type="dxa"/>
          </w:tcPr>
          <w:p w:rsidR="009C7156" w:rsidRPr="00396B95" w:rsidRDefault="009C7156" w:rsidP="00175217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9C7156" w:rsidRPr="00396B95" w:rsidRDefault="00404B36" w:rsidP="00E61F0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Мудрак О.І., Кротов А.О.</w:t>
            </w:r>
          </w:p>
        </w:tc>
      </w:tr>
      <w:tr w:rsidR="009C7156" w:rsidRPr="00B6238B" w:rsidTr="00175217">
        <w:tc>
          <w:tcPr>
            <w:tcW w:w="2235" w:type="dxa"/>
          </w:tcPr>
          <w:p w:rsidR="009C7156" w:rsidRPr="00396B95" w:rsidRDefault="009C7156" w:rsidP="00175217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9C7156" w:rsidRPr="00396B95" w:rsidRDefault="009C7156" w:rsidP="0017521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9C7156" w:rsidRPr="00396B95" w:rsidRDefault="009C7156" w:rsidP="009C7156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Проведено голосування.</w:t>
      </w:r>
    </w:p>
    <w:p w:rsidR="009C7156" w:rsidRPr="00396B95" w:rsidRDefault="009C7156" w:rsidP="009C7156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Підсумки голосування: "за" – одноголосно.</w:t>
      </w:r>
    </w:p>
    <w:p w:rsidR="009C7156" w:rsidRPr="00396B95" w:rsidRDefault="009C7156" w:rsidP="009C715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2376"/>
        <w:gridCol w:w="7478"/>
      </w:tblGrid>
      <w:tr w:rsidR="009C7156" w:rsidRPr="00396B95" w:rsidTr="00175217">
        <w:tc>
          <w:tcPr>
            <w:tcW w:w="2376" w:type="dxa"/>
          </w:tcPr>
          <w:p w:rsidR="009C7156" w:rsidRPr="00396B95" w:rsidRDefault="009C7156" w:rsidP="00175217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9C7156" w:rsidRPr="00396B95" w:rsidRDefault="009C7156" w:rsidP="00175217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(</w:t>
            </w:r>
            <w:r w:rsidR="00E61F01">
              <w:rPr>
                <w:sz w:val="28"/>
                <w:szCs w:val="28"/>
                <w:lang w:val="uk-UA"/>
              </w:rPr>
              <w:t xml:space="preserve">рекомендації </w:t>
            </w:r>
            <w:r w:rsidRPr="00396B95">
              <w:rPr>
                <w:sz w:val="28"/>
                <w:szCs w:val="28"/>
                <w:lang w:val="uk-UA"/>
              </w:rPr>
              <w:t xml:space="preserve">№ </w:t>
            </w:r>
            <w:r w:rsidR="00E61F01">
              <w:rPr>
                <w:sz w:val="28"/>
                <w:szCs w:val="28"/>
                <w:lang w:val="uk-UA"/>
              </w:rPr>
              <w:t>2</w:t>
            </w:r>
            <w:r w:rsidRPr="00396B95">
              <w:rPr>
                <w:sz w:val="28"/>
                <w:szCs w:val="28"/>
                <w:lang w:val="uk-UA"/>
              </w:rPr>
              <w:t xml:space="preserve"> додаються).</w:t>
            </w:r>
          </w:p>
          <w:p w:rsidR="009C7156" w:rsidRPr="00396B95" w:rsidRDefault="009C7156" w:rsidP="00175217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C7156" w:rsidRPr="00396B95" w:rsidRDefault="009C7156" w:rsidP="009C7156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/>
      </w:tblPr>
      <w:tblGrid>
        <w:gridCol w:w="2235"/>
        <w:gridCol w:w="7619"/>
      </w:tblGrid>
      <w:tr w:rsidR="00B97BEC" w:rsidRPr="00396B95" w:rsidTr="00175217">
        <w:tc>
          <w:tcPr>
            <w:tcW w:w="2235" w:type="dxa"/>
          </w:tcPr>
          <w:p w:rsidR="00B97BEC" w:rsidRPr="00396B95" w:rsidRDefault="009C7156" w:rsidP="005A6E4B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ab/>
            </w:r>
            <w:r w:rsidR="00EC40F6" w:rsidRPr="00396B95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7619" w:type="dxa"/>
          </w:tcPr>
          <w:p w:rsidR="00B97BEC" w:rsidRPr="00396B95" w:rsidRDefault="00B97BEC" w:rsidP="00525FA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396B95" w:rsidRDefault="00164AC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04152" w:rsidRDefault="007E40C8" w:rsidP="00CA4642">
      <w:pPr>
        <w:tabs>
          <w:tab w:val="left" w:pos="0"/>
        </w:tabs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Депутат</w:t>
      </w:r>
      <w:r w:rsidR="00E627F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обласної ради </w:t>
      </w:r>
      <w:r w:rsidR="00E627F9">
        <w:rPr>
          <w:sz w:val="28"/>
          <w:szCs w:val="28"/>
          <w:lang w:val="uk-UA"/>
        </w:rPr>
        <w:t>Барна Ф.П., Крото</w:t>
      </w:r>
      <w:r w:rsidR="006868F9">
        <w:rPr>
          <w:sz w:val="28"/>
          <w:szCs w:val="28"/>
          <w:lang w:val="uk-UA"/>
        </w:rPr>
        <w:t>в</w:t>
      </w:r>
      <w:r w:rsidR="00E627F9">
        <w:rPr>
          <w:sz w:val="28"/>
          <w:szCs w:val="28"/>
          <w:lang w:val="uk-UA"/>
        </w:rPr>
        <w:t xml:space="preserve"> А.О., </w:t>
      </w:r>
      <w:r>
        <w:rPr>
          <w:sz w:val="28"/>
          <w:szCs w:val="28"/>
          <w:lang w:val="uk-UA"/>
        </w:rPr>
        <w:t>Мудрак О.І.</w:t>
      </w:r>
      <w:r w:rsidR="00273E5D">
        <w:rPr>
          <w:sz w:val="28"/>
          <w:szCs w:val="28"/>
          <w:lang w:val="uk-UA"/>
        </w:rPr>
        <w:t xml:space="preserve"> </w:t>
      </w:r>
      <w:r w:rsidR="00E627F9">
        <w:rPr>
          <w:sz w:val="28"/>
          <w:szCs w:val="28"/>
          <w:lang w:val="uk-UA"/>
        </w:rPr>
        <w:t>Бондар О.О., запропонували обговорити  на черговому засіданні постійної комісії обласної ради питання стосовно можливості організації на базі комунального підприємства обласної комунальної власності лабораторії, яка буде здійснювати контроль за якістю доріг.</w:t>
      </w:r>
    </w:p>
    <w:p w:rsidR="00CA4642" w:rsidRDefault="00CA4642" w:rsidP="00CA4642">
      <w:pPr>
        <w:tabs>
          <w:tab w:val="left" w:pos="0"/>
        </w:tabs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CA4642" w:rsidRDefault="00CA4642" w:rsidP="00CA4642">
      <w:pPr>
        <w:tabs>
          <w:tab w:val="left" w:pos="0"/>
        </w:tabs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CA4642" w:rsidRPr="007E40C8" w:rsidRDefault="00CA4642" w:rsidP="00CA4642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Голова постійної комісії                                                  </w:t>
      </w:r>
      <w:r w:rsidR="006868F9">
        <w:rPr>
          <w:sz w:val="28"/>
          <w:szCs w:val="28"/>
          <w:lang w:val="uk-UA"/>
        </w:rPr>
        <w:t xml:space="preserve">                   </w:t>
      </w:r>
      <w:r w:rsidRPr="00396B95">
        <w:rPr>
          <w:sz w:val="28"/>
          <w:szCs w:val="28"/>
          <w:lang w:val="uk-UA"/>
        </w:rPr>
        <w:t xml:space="preserve"> </w:t>
      </w:r>
      <w:r w:rsidR="006868F9">
        <w:rPr>
          <w:sz w:val="28"/>
          <w:szCs w:val="28"/>
          <w:lang w:val="uk-UA"/>
        </w:rPr>
        <w:t xml:space="preserve"> </w:t>
      </w:r>
      <w:r w:rsidR="0000048D">
        <w:rPr>
          <w:sz w:val="28"/>
          <w:szCs w:val="28"/>
          <w:lang w:val="uk-UA"/>
        </w:rPr>
        <w:t>Ф.П</w:t>
      </w:r>
      <w:r w:rsidR="005A6E4B">
        <w:rPr>
          <w:sz w:val="28"/>
          <w:szCs w:val="28"/>
          <w:lang w:val="uk-UA"/>
        </w:rPr>
        <w:t>.</w:t>
      </w:r>
      <w:r w:rsidR="0000048D">
        <w:rPr>
          <w:sz w:val="28"/>
          <w:szCs w:val="28"/>
          <w:lang w:val="uk-UA"/>
        </w:rPr>
        <w:t>Барна</w:t>
      </w:r>
    </w:p>
    <w:p w:rsidR="0000048D" w:rsidRDefault="0000048D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0048D" w:rsidRPr="00396B95" w:rsidRDefault="0000048D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Pr="00396B95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Pr="00396B95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Секретар постійної комісії</w:t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  <w:t xml:space="preserve">  </w:t>
      </w:r>
      <w:r w:rsidR="006868F9">
        <w:rPr>
          <w:sz w:val="28"/>
          <w:szCs w:val="28"/>
          <w:lang w:val="uk-UA"/>
        </w:rPr>
        <w:t xml:space="preserve">                  </w:t>
      </w:r>
      <w:r w:rsidRPr="00396B95">
        <w:rPr>
          <w:sz w:val="28"/>
          <w:szCs w:val="28"/>
          <w:lang w:val="uk-UA"/>
        </w:rPr>
        <w:t xml:space="preserve">   </w:t>
      </w:r>
      <w:r w:rsidR="006868F9">
        <w:rPr>
          <w:sz w:val="28"/>
          <w:szCs w:val="28"/>
          <w:lang w:val="uk-UA"/>
        </w:rPr>
        <w:t xml:space="preserve"> </w:t>
      </w:r>
      <w:r w:rsidR="0000048D">
        <w:rPr>
          <w:sz w:val="28"/>
          <w:szCs w:val="28"/>
          <w:lang w:val="uk-UA"/>
        </w:rPr>
        <w:t>А.О.Кротов</w:t>
      </w:r>
    </w:p>
    <w:p w:rsidR="00164AC0" w:rsidRPr="00396B95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sectPr w:rsidR="00164AC0" w:rsidRPr="00396B95" w:rsidSect="00427259">
      <w:headerReference w:type="default" r:id="rId10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726" w:rsidRDefault="00666726" w:rsidP="008174BA">
      <w:r>
        <w:separator/>
      </w:r>
    </w:p>
  </w:endnote>
  <w:endnote w:type="continuationSeparator" w:id="0">
    <w:p w:rsidR="00666726" w:rsidRDefault="00666726" w:rsidP="00817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726" w:rsidRDefault="00666726" w:rsidP="008174BA">
      <w:r>
        <w:separator/>
      </w:r>
    </w:p>
  </w:footnote>
  <w:footnote w:type="continuationSeparator" w:id="0">
    <w:p w:rsidR="00666726" w:rsidRDefault="00666726" w:rsidP="00817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D50" w:rsidRDefault="002304FB">
    <w:pPr>
      <w:pStyle w:val="a5"/>
      <w:jc w:val="center"/>
    </w:pPr>
    <w:fldSimple w:instr="PAGE   \* MERGEFORMAT">
      <w:r w:rsidR="006868F9">
        <w:rPr>
          <w:noProof/>
        </w:rPr>
        <w:t>5</w:t>
      </w:r>
    </w:fldSimple>
  </w:p>
  <w:p w:rsidR="00983D50" w:rsidRDefault="00983D5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161E1"/>
    <w:multiLevelType w:val="hybridMultilevel"/>
    <w:tmpl w:val="D0CA5EDA"/>
    <w:lvl w:ilvl="0" w:tplc="CF160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D5B7B"/>
    <w:multiLevelType w:val="hybridMultilevel"/>
    <w:tmpl w:val="A742210C"/>
    <w:lvl w:ilvl="0" w:tplc="CD748FA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D7"/>
    <w:rsid w:val="0000048D"/>
    <w:rsid w:val="000004CD"/>
    <w:rsid w:val="00004152"/>
    <w:rsid w:val="00015236"/>
    <w:rsid w:val="00052B5D"/>
    <w:rsid w:val="000B6427"/>
    <w:rsid w:val="000D5E34"/>
    <w:rsid w:val="000D6BBE"/>
    <w:rsid w:val="000D78B9"/>
    <w:rsid w:val="000E5621"/>
    <w:rsid w:val="000E7258"/>
    <w:rsid w:val="000F68D1"/>
    <w:rsid w:val="000F7C98"/>
    <w:rsid w:val="000F7D6D"/>
    <w:rsid w:val="00103CDF"/>
    <w:rsid w:val="00121E76"/>
    <w:rsid w:val="00123C79"/>
    <w:rsid w:val="001257E2"/>
    <w:rsid w:val="00130226"/>
    <w:rsid w:val="001525A3"/>
    <w:rsid w:val="001557C7"/>
    <w:rsid w:val="00162D45"/>
    <w:rsid w:val="00164AC0"/>
    <w:rsid w:val="00167515"/>
    <w:rsid w:val="0017474F"/>
    <w:rsid w:val="00175217"/>
    <w:rsid w:val="00192598"/>
    <w:rsid w:val="00195463"/>
    <w:rsid w:val="001A63E6"/>
    <w:rsid w:val="001C17AF"/>
    <w:rsid w:val="001D17D5"/>
    <w:rsid w:val="001D1A76"/>
    <w:rsid w:val="001D7510"/>
    <w:rsid w:val="001E2581"/>
    <w:rsid w:val="001F1487"/>
    <w:rsid w:val="001F61F7"/>
    <w:rsid w:val="00201F83"/>
    <w:rsid w:val="00213EB9"/>
    <w:rsid w:val="00214FA4"/>
    <w:rsid w:val="00225D52"/>
    <w:rsid w:val="002304FB"/>
    <w:rsid w:val="0023274F"/>
    <w:rsid w:val="00242BEA"/>
    <w:rsid w:val="00252EC6"/>
    <w:rsid w:val="00261315"/>
    <w:rsid w:val="00272413"/>
    <w:rsid w:val="00273E5D"/>
    <w:rsid w:val="00275623"/>
    <w:rsid w:val="002B4DCE"/>
    <w:rsid w:val="00307116"/>
    <w:rsid w:val="00313A9B"/>
    <w:rsid w:val="0031612B"/>
    <w:rsid w:val="00322157"/>
    <w:rsid w:val="00326525"/>
    <w:rsid w:val="00342F04"/>
    <w:rsid w:val="00344BDE"/>
    <w:rsid w:val="00364488"/>
    <w:rsid w:val="00385ADA"/>
    <w:rsid w:val="00390F6E"/>
    <w:rsid w:val="0039660B"/>
    <w:rsid w:val="00396B95"/>
    <w:rsid w:val="003D261E"/>
    <w:rsid w:val="003E0852"/>
    <w:rsid w:val="003E3D08"/>
    <w:rsid w:val="003E5FA9"/>
    <w:rsid w:val="003F051D"/>
    <w:rsid w:val="004003DD"/>
    <w:rsid w:val="00402036"/>
    <w:rsid w:val="00404B36"/>
    <w:rsid w:val="0041092E"/>
    <w:rsid w:val="00423914"/>
    <w:rsid w:val="00427259"/>
    <w:rsid w:val="004400D9"/>
    <w:rsid w:val="00446D84"/>
    <w:rsid w:val="00460C47"/>
    <w:rsid w:val="004647F0"/>
    <w:rsid w:val="00473AEE"/>
    <w:rsid w:val="00497694"/>
    <w:rsid w:val="004A184A"/>
    <w:rsid w:val="004A25B2"/>
    <w:rsid w:val="004B75BB"/>
    <w:rsid w:val="004C0664"/>
    <w:rsid w:val="004E69FA"/>
    <w:rsid w:val="00510FA5"/>
    <w:rsid w:val="0051273F"/>
    <w:rsid w:val="00521B4C"/>
    <w:rsid w:val="00525FA9"/>
    <w:rsid w:val="0056480C"/>
    <w:rsid w:val="00570099"/>
    <w:rsid w:val="0058181E"/>
    <w:rsid w:val="00583507"/>
    <w:rsid w:val="00586CE4"/>
    <w:rsid w:val="005A6E4B"/>
    <w:rsid w:val="005E5A8E"/>
    <w:rsid w:val="005F5FC5"/>
    <w:rsid w:val="005F6F8F"/>
    <w:rsid w:val="00606BA8"/>
    <w:rsid w:val="00623323"/>
    <w:rsid w:val="00625EDA"/>
    <w:rsid w:val="00637260"/>
    <w:rsid w:val="00661B2B"/>
    <w:rsid w:val="00666726"/>
    <w:rsid w:val="00672AF0"/>
    <w:rsid w:val="00676754"/>
    <w:rsid w:val="006868F9"/>
    <w:rsid w:val="00694D8A"/>
    <w:rsid w:val="0069635F"/>
    <w:rsid w:val="006C0182"/>
    <w:rsid w:val="006C13FB"/>
    <w:rsid w:val="006F3B3F"/>
    <w:rsid w:val="00703E92"/>
    <w:rsid w:val="00717B11"/>
    <w:rsid w:val="00733626"/>
    <w:rsid w:val="007501F9"/>
    <w:rsid w:val="0075448A"/>
    <w:rsid w:val="00774AA7"/>
    <w:rsid w:val="00793B4C"/>
    <w:rsid w:val="007A20E0"/>
    <w:rsid w:val="007C3F7D"/>
    <w:rsid w:val="007D1C34"/>
    <w:rsid w:val="007D777A"/>
    <w:rsid w:val="007E40C8"/>
    <w:rsid w:val="007F2AA7"/>
    <w:rsid w:val="008076E5"/>
    <w:rsid w:val="008174BA"/>
    <w:rsid w:val="008248B8"/>
    <w:rsid w:val="00850B5F"/>
    <w:rsid w:val="00866D89"/>
    <w:rsid w:val="00876E44"/>
    <w:rsid w:val="00883286"/>
    <w:rsid w:val="0089052C"/>
    <w:rsid w:val="00893B58"/>
    <w:rsid w:val="008A2B4A"/>
    <w:rsid w:val="008F2F9A"/>
    <w:rsid w:val="0091609E"/>
    <w:rsid w:val="00916455"/>
    <w:rsid w:val="00935BA5"/>
    <w:rsid w:val="00957308"/>
    <w:rsid w:val="009767A1"/>
    <w:rsid w:val="009770C2"/>
    <w:rsid w:val="009771A6"/>
    <w:rsid w:val="00983D50"/>
    <w:rsid w:val="00984F61"/>
    <w:rsid w:val="009856E7"/>
    <w:rsid w:val="009B4AEF"/>
    <w:rsid w:val="009B7E30"/>
    <w:rsid w:val="009C7156"/>
    <w:rsid w:val="009D7E02"/>
    <w:rsid w:val="009F0FB4"/>
    <w:rsid w:val="00A0019E"/>
    <w:rsid w:val="00A02B0E"/>
    <w:rsid w:val="00A41244"/>
    <w:rsid w:val="00A524AA"/>
    <w:rsid w:val="00A73DB8"/>
    <w:rsid w:val="00A77CDF"/>
    <w:rsid w:val="00A817EC"/>
    <w:rsid w:val="00AB38B4"/>
    <w:rsid w:val="00AB649E"/>
    <w:rsid w:val="00AC6F18"/>
    <w:rsid w:val="00AE67C5"/>
    <w:rsid w:val="00AF668F"/>
    <w:rsid w:val="00B153C4"/>
    <w:rsid w:val="00B41E1E"/>
    <w:rsid w:val="00B56429"/>
    <w:rsid w:val="00B6238B"/>
    <w:rsid w:val="00B947B9"/>
    <w:rsid w:val="00B97BEC"/>
    <w:rsid w:val="00BD6F38"/>
    <w:rsid w:val="00BF18C6"/>
    <w:rsid w:val="00BF4375"/>
    <w:rsid w:val="00C007B1"/>
    <w:rsid w:val="00C02595"/>
    <w:rsid w:val="00C07C11"/>
    <w:rsid w:val="00C24E42"/>
    <w:rsid w:val="00C467C8"/>
    <w:rsid w:val="00C81331"/>
    <w:rsid w:val="00C86B96"/>
    <w:rsid w:val="00CA1928"/>
    <w:rsid w:val="00CA4642"/>
    <w:rsid w:val="00CC799F"/>
    <w:rsid w:val="00CD1A0C"/>
    <w:rsid w:val="00CD3AFD"/>
    <w:rsid w:val="00CD4C4C"/>
    <w:rsid w:val="00CE1C17"/>
    <w:rsid w:val="00CE64C2"/>
    <w:rsid w:val="00CF343A"/>
    <w:rsid w:val="00D10309"/>
    <w:rsid w:val="00D40C74"/>
    <w:rsid w:val="00D44186"/>
    <w:rsid w:val="00D5386F"/>
    <w:rsid w:val="00D56FDB"/>
    <w:rsid w:val="00D642D6"/>
    <w:rsid w:val="00D80031"/>
    <w:rsid w:val="00D81B1A"/>
    <w:rsid w:val="00D93AFD"/>
    <w:rsid w:val="00DA0D15"/>
    <w:rsid w:val="00DB0BEF"/>
    <w:rsid w:val="00DB3042"/>
    <w:rsid w:val="00DC28B6"/>
    <w:rsid w:val="00DD577A"/>
    <w:rsid w:val="00DE2645"/>
    <w:rsid w:val="00DE5890"/>
    <w:rsid w:val="00DF264C"/>
    <w:rsid w:val="00E00CDF"/>
    <w:rsid w:val="00E17A84"/>
    <w:rsid w:val="00E246DF"/>
    <w:rsid w:val="00E424B1"/>
    <w:rsid w:val="00E426BC"/>
    <w:rsid w:val="00E45A91"/>
    <w:rsid w:val="00E500F4"/>
    <w:rsid w:val="00E5199E"/>
    <w:rsid w:val="00E54B12"/>
    <w:rsid w:val="00E61F01"/>
    <w:rsid w:val="00E627F9"/>
    <w:rsid w:val="00E646F5"/>
    <w:rsid w:val="00E76A97"/>
    <w:rsid w:val="00E77E89"/>
    <w:rsid w:val="00E94FB8"/>
    <w:rsid w:val="00EA42B0"/>
    <w:rsid w:val="00EB273E"/>
    <w:rsid w:val="00EC40F6"/>
    <w:rsid w:val="00EC4296"/>
    <w:rsid w:val="00EE618B"/>
    <w:rsid w:val="00EE6D70"/>
    <w:rsid w:val="00F1073D"/>
    <w:rsid w:val="00F52F9B"/>
    <w:rsid w:val="00F61201"/>
    <w:rsid w:val="00F638CD"/>
    <w:rsid w:val="00F76567"/>
    <w:rsid w:val="00F76BD7"/>
    <w:rsid w:val="00F9153F"/>
    <w:rsid w:val="00FD00BE"/>
    <w:rsid w:val="00FE7EE7"/>
    <w:rsid w:val="00FF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F7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link w:val="ad"/>
    <w:uiPriority w:val="99"/>
    <w:rsid w:val="00164AC0"/>
    <w:rPr>
      <w:sz w:val="26"/>
      <w:szCs w:val="26"/>
      <w:shd w:val="clear" w:color="auto" w:fill="FFFFFF"/>
    </w:rPr>
  </w:style>
  <w:style w:type="character" w:customStyle="1" w:styleId="ae">
    <w:name w:val="Основной текст Знак"/>
    <w:rsid w:val="003D261E"/>
    <w:rPr>
      <w:rFonts w:cs="Courier New"/>
      <w:color w:val="000000"/>
      <w:lang w:val="uk-UA" w:eastAsia="uk-UA"/>
    </w:rPr>
  </w:style>
  <w:style w:type="paragraph" w:customStyle="1" w:styleId="af">
    <w:name w:val="Абзацный"/>
    <w:basedOn w:val="a"/>
    <w:rsid w:val="006C13F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6C13FB"/>
  </w:style>
  <w:style w:type="paragraph" w:styleId="ad">
    <w:name w:val="Body Text"/>
    <w:basedOn w:val="a"/>
    <w:link w:val="10"/>
    <w:uiPriority w:val="99"/>
    <w:rsid w:val="002B4DCE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20">
    <w:name w:val="Основной текст Знак2"/>
    <w:basedOn w:val="a0"/>
    <w:uiPriority w:val="99"/>
    <w:semiHidden/>
    <w:rsid w:val="002B4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54782-E9BF-41DD-AA19-4A48E7491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5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mado</cp:lastModifiedBy>
  <cp:revision>8</cp:revision>
  <cp:lastPrinted>2012-05-17T11:48:00Z</cp:lastPrinted>
  <dcterms:created xsi:type="dcterms:W3CDTF">2016-03-03T10:08:00Z</dcterms:created>
  <dcterms:modified xsi:type="dcterms:W3CDTF">2016-03-09T12:11:00Z</dcterms:modified>
</cp:coreProperties>
</file>