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4FD" w:rsidRPr="001A5512" w:rsidRDefault="00253007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7726" r:id="rId7"/>
        </w:pict>
      </w: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754FD" w:rsidRPr="001A5512" w:rsidRDefault="00D754FD" w:rsidP="00D754FD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754FD" w:rsidRPr="001A5512" w:rsidRDefault="00D754FD" w:rsidP="00D754FD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919D6" w:rsidRPr="00627FA2" w:rsidRDefault="009919D6" w:rsidP="009919D6">
      <w:pPr>
        <w:jc w:val="center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D754FD" w:rsidRPr="001A5512" w:rsidRDefault="00D754FD" w:rsidP="00D754FD">
      <w:pPr>
        <w:jc w:val="center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754FD" w:rsidRPr="001A5512" w:rsidRDefault="00D754FD" w:rsidP="00D754FD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754FD" w:rsidRPr="001A5512" w:rsidRDefault="00D754FD" w:rsidP="00D754FD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754FD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754FD" w:rsidRPr="001A5512" w:rsidRDefault="009919D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D754FD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754FD" w:rsidRPr="001A5512" w:rsidRDefault="00D754FD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754FD" w:rsidRPr="001A5512" w:rsidRDefault="00D754FD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754FD" w:rsidRPr="001A5512" w:rsidRDefault="009919D6" w:rsidP="00D754FD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18</w:t>
            </w:r>
          </w:p>
        </w:tc>
      </w:tr>
    </w:tbl>
    <w:p w:rsidR="00D754FD" w:rsidRDefault="00D754FD" w:rsidP="00D754FD">
      <w:pPr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Звернення депутатів Миколаївської обласної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ради до Верховної Ради України щодо </w:t>
      </w:r>
    </w:p>
    <w:p w:rsidR="00D754FD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lang w:val="uk-UA" w:eastAsia="ru-RU"/>
        </w:rPr>
      </w:pPr>
      <w:r w:rsidRPr="00DB4745">
        <w:rPr>
          <w:rFonts w:eastAsia="Times New Roman"/>
          <w:lang w:val="uk-UA" w:eastAsia="ru-RU"/>
        </w:rPr>
        <w:t xml:space="preserve">продовження заборони відчуження </w:t>
      </w:r>
    </w:p>
    <w:p w:rsidR="00D754FD" w:rsidRPr="00DB4745" w:rsidRDefault="00D754FD" w:rsidP="00D754FD">
      <w:pPr>
        <w:widowControl w:val="0"/>
        <w:tabs>
          <w:tab w:val="left" w:pos="1560"/>
        </w:tabs>
        <w:outlineLvl w:val="0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lang w:val="uk-UA" w:eastAsia="ru-RU"/>
        </w:rPr>
        <w:t>сільськогосподарських земель</w:t>
      </w:r>
    </w:p>
    <w:p w:rsidR="00D754FD" w:rsidRDefault="00D754FD" w:rsidP="00D754FD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754FD" w:rsidRPr="00253007" w:rsidRDefault="00D754FD" w:rsidP="00D754FD">
      <w:pPr>
        <w:widowControl w:val="0"/>
        <w:jc w:val="both"/>
        <w:rPr>
          <w:rFonts w:eastAsia="Times New Roman"/>
          <w:lang w:val="uk-UA" w:eastAsia="ru-RU"/>
        </w:rPr>
      </w:pPr>
    </w:p>
    <w:p w:rsidR="00D754FD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</w:t>
      </w:r>
      <w:r w:rsidR="00253007">
        <w:rPr>
          <w:rFonts w:eastAsia="Times New Roman"/>
          <w:color w:val="auto"/>
          <w:lang w:val="uk-UA" w:eastAsia="ru-RU"/>
        </w:rPr>
        <w:t>депутата обласної ради Ясинсько</w:t>
      </w:r>
      <w:bookmarkStart w:id="0" w:name="_GoBack"/>
      <w:bookmarkEnd w:id="0"/>
      <w:r w:rsidR="00253007">
        <w:rPr>
          <w:rFonts w:eastAsia="Times New Roman"/>
          <w:color w:val="auto"/>
          <w:lang w:val="uk-UA" w:eastAsia="ru-RU"/>
        </w:rPr>
        <w:t xml:space="preserve">го О.М. </w:t>
      </w:r>
      <w:r w:rsidRPr="001A5512">
        <w:rPr>
          <w:rFonts w:eastAsia="Times New Roman"/>
          <w:color w:val="auto"/>
          <w:lang w:val="uk-UA" w:eastAsia="ru-RU"/>
        </w:rPr>
        <w:t xml:space="preserve">з цього питання, постійна комісія обласної ради </w:t>
      </w: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104BAD" w:rsidP="00D754FD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>В</w:t>
      </w:r>
      <w:r w:rsidR="00D754FD" w:rsidRPr="001A5512">
        <w:rPr>
          <w:rFonts w:eastAsia="Times New Roman"/>
          <w:color w:val="auto"/>
          <w:lang w:val="uk-UA" w:eastAsia="uk-UA"/>
        </w:rPr>
        <w:t xml:space="preserve">нести питання на розгляд дванадцятої сесії обласної ради. </w:t>
      </w:r>
    </w:p>
    <w:p w:rsidR="00D754FD" w:rsidRPr="001A5512" w:rsidRDefault="00D754FD" w:rsidP="00D754FD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754FD" w:rsidRPr="001A5512" w:rsidRDefault="00D754FD" w:rsidP="00D754FD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D754FD" w:rsidRPr="001A5512" w:rsidRDefault="009919D6" w:rsidP="00D754FD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p w:rsidR="00D754FD" w:rsidRPr="009812BF" w:rsidRDefault="00D754FD" w:rsidP="00D754FD">
      <w:pPr>
        <w:rPr>
          <w:lang w:val="uk-UA"/>
        </w:rPr>
      </w:pPr>
    </w:p>
    <w:p w:rsidR="00D754FD" w:rsidRPr="004C4CB3" w:rsidRDefault="00D754FD" w:rsidP="00D754FD">
      <w:pPr>
        <w:rPr>
          <w:lang w:val="uk-UA"/>
        </w:rPr>
      </w:pPr>
    </w:p>
    <w:p w:rsidR="007A5DEE" w:rsidRPr="00D754FD" w:rsidRDefault="007A5DEE">
      <w:pPr>
        <w:rPr>
          <w:lang w:val="uk-UA"/>
        </w:rPr>
      </w:pPr>
    </w:p>
    <w:sectPr w:rsidR="007A5DEE" w:rsidRPr="00D754FD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FD"/>
    <w:rsid w:val="00104BAD"/>
    <w:rsid w:val="00253007"/>
    <w:rsid w:val="007A5DEE"/>
    <w:rsid w:val="007B0354"/>
    <w:rsid w:val="009919D6"/>
    <w:rsid w:val="00D7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4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4</cp:revision>
  <cp:lastPrinted>2017-03-16T13:19:00Z</cp:lastPrinted>
  <dcterms:created xsi:type="dcterms:W3CDTF">2017-03-16T13:12:00Z</dcterms:created>
  <dcterms:modified xsi:type="dcterms:W3CDTF">2017-03-21T13:09:00Z</dcterms:modified>
</cp:coreProperties>
</file>