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04" w:rsidRPr="001A5512" w:rsidRDefault="000E432B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51706480" r:id="rId9"/>
        </w:pict>
      </w: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277E04" w:rsidRPr="001A5512" w:rsidRDefault="00277E04" w:rsidP="00277E04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885402" w:rsidRPr="001A5512" w:rsidRDefault="00F7316E" w:rsidP="00885402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ПОСТІЙНА КОМІСІЯ</w:t>
      </w:r>
      <w:r w:rsidR="00885402"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F7316E" w:rsidRPr="00F7316E" w:rsidRDefault="00F7316E" w:rsidP="00F7316E">
      <w:pPr>
        <w:jc w:val="center"/>
        <w:rPr>
          <w:rFonts w:eastAsia="Times New Roman"/>
          <w:color w:val="auto"/>
          <w:lang w:val="uk-UA" w:eastAsia="ru-RU"/>
        </w:rPr>
      </w:pPr>
      <w:r w:rsidRPr="00F7316E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277E04" w:rsidRPr="001A5512" w:rsidRDefault="00277E04" w:rsidP="00277E04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277E04" w:rsidRPr="001A5512" w:rsidRDefault="00277E04" w:rsidP="00277E04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77E04" w:rsidRPr="001A5512" w:rsidTr="00A40CF4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77E04" w:rsidRPr="001A5512" w:rsidRDefault="00F7316E" w:rsidP="00A40CF4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277E04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77E04" w:rsidRPr="001A5512" w:rsidRDefault="00277E04" w:rsidP="00A40CF4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77E04" w:rsidRPr="001A5512" w:rsidRDefault="00277E04" w:rsidP="00A40CF4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77E04" w:rsidRPr="000515CA" w:rsidRDefault="000515CA" w:rsidP="00A40CF4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23</w:t>
            </w:r>
          </w:p>
        </w:tc>
      </w:tr>
    </w:tbl>
    <w:p w:rsidR="00277E04" w:rsidRDefault="00277E04" w:rsidP="00277E04">
      <w:pPr>
        <w:rPr>
          <w:rFonts w:eastAsia="Times New Roman"/>
          <w:color w:val="auto"/>
          <w:lang w:val="uk-UA" w:eastAsia="ru-RU"/>
        </w:rPr>
      </w:pPr>
    </w:p>
    <w:p w:rsidR="00277E04" w:rsidRDefault="00277E04" w:rsidP="00277E04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E47D3" w:rsidRDefault="00277E04" w:rsidP="004B19C0">
      <w:pPr>
        <w:widowControl w:val="0"/>
        <w:contextualSpacing/>
        <w:rPr>
          <w:lang w:val="uk-UA"/>
        </w:rPr>
      </w:pPr>
      <w:r w:rsidRPr="00FA1E8A">
        <w:rPr>
          <w:rFonts w:eastAsia="Times New Roman"/>
          <w:lang w:val="uk-UA" w:eastAsia="ru-RU"/>
        </w:rPr>
        <w:t xml:space="preserve">Про </w:t>
      </w:r>
      <w:proofErr w:type="spellStart"/>
      <w:r w:rsidR="004B19C0" w:rsidRPr="00617A17">
        <w:t>хід</w:t>
      </w:r>
      <w:proofErr w:type="spellEnd"/>
      <w:r w:rsidR="004B19C0" w:rsidRPr="00617A17">
        <w:t xml:space="preserve"> </w:t>
      </w:r>
      <w:proofErr w:type="spellStart"/>
      <w:r w:rsidR="004B19C0" w:rsidRPr="00617A17">
        <w:t>виконання</w:t>
      </w:r>
      <w:proofErr w:type="spellEnd"/>
      <w:r w:rsidR="004B19C0" w:rsidRPr="00617A17">
        <w:t xml:space="preserve"> </w:t>
      </w:r>
      <w:proofErr w:type="spellStart"/>
      <w:r w:rsidR="004B19C0" w:rsidRPr="00617A17">
        <w:t>рішень</w:t>
      </w:r>
      <w:proofErr w:type="spellEnd"/>
      <w:r w:rsidR="004B19C0" w:rsidRPr="00617A17">
        <w:t xml:space="preserve"> </w:t>
      </w:r>
    </w:p>
    <w:p w:rsidR="00DE47D3" w:rsidRDefault="004B19C0" w:rsidP="004B19C0">
      <w:pPr>
        <w:widowControl w:val="0"/>
        <w:contextualSpacing/>
        <w:rPr>
          <w:lang w:val="uk-UA"/>
        </w:rPr>
      </w:pPr>
      <w:proofErr w:type="spellStart"/>
      <w:r w:rsidRPr="00617A17">
        <w:t>обласної</w:t>
      </w:r>
      <w:proofErr w:type="spellEnd"/>
      <w:r w:rsidRPr="00617A17">
        <w:t xml:space="preserve"> </w:t>
      </w:r>
      <w:proofErr w:type="spellStart"/>
      <w:r w:rsidRPr="00617A17">
        <w:t>ради</w:t>
      </w:r>
      <w:proofErr w:type="gramStart"/>
      <w:r w:rsidRPr="00617A17">
        <w:t>,п</w:t>
      </w:r>
      <w:proofErr w:type="gramEnd"/>
      <w:r w:rsidRPr="00617A17">
        <w:t>ов’язаних</w:t>
      </w:r>
      <w:proofErr w:type="spellEnd"/>
      <w:r w:rsidRPr="00617A17">
        <w:t xml:space="preserve"> </w:t>
      </w:r>
      <w:proofErr w:type="spellStart"/>
      <w:r w:rsidRPr="00617A17">
        <w:t>із</w:t>
      </w:r>
      <w:proofErr w:type="spellEnd"/>
      <w:r w:rsidRPr="00617A17">
        <w:t xml:space="preserve"> </w:t>
      </w:r>
    </w:p>
    <w:p w:rsidR="00DE47D3" w:rsidRPr="00DE47D3" w:rsidRDefault="004B19C0" w:rsidP="004B19C0">
      <w:pPr>
        <w:widowControl w:val="0"/>
        <w:contextualSpacing/>
      </w:pPr>
      <w:proofErr w:type="spellStart"/>
      <w:r w:rsidRPr="00617A17">
        <w:t>ситуацією</w:t>
      </w:r>
      <w:proofErr w:type="spellEnd"/>
      <w:r w:rsidRPr="00617A17">
        <w:t>,</w:t>
      </w:r>
      <w:r w:rsidR="00DE47D3">
        <w:rPr>
          <w:lang w:val="uk-UA"/>
        </w:rPr>
        <w:t xml:space="preserve"> </w:t>
      </w:r>
      <w:proofErr w:type="spellStart"/>
      <w:r w:rsidR="00DE47D3">
        <w:t>що</w:t>
      </w:r>
      <w:proofErr w:type="spellEnd"/>
      <w:r w:rsidR="00DE47D3">
        <w:t xml:space="preserve"> </w:t>
      </w:r>
      <w:proofErr w:type="spellStart"/>
      <w:r w:rsidR="00DE47D3">
        <w:t>склалася</w:t>
      </w:r>
      <w:proofErr w:type="spellEnd"/>
      <w:r w:rsidR="00DE47D3">
        <w:t xml:space="preserve"> в</w:t>
      </w:r>
      <w:bookmarkStart w:id="0" w:name="_GoBack"/>
      <w:bookmarkEnd w:id="0"/>
      <w:r w:rsidR="00DE47D3">
        <w:rPr>
          <w:lang w:val="uk-UA"/>
        </w:rPr>
        <w:t xml:space="preserve"> </w:t>
      </w:r>
      <w:proofErr w:type="spellStart"/>
      <w:r w:rsidRPr="00617A17">
        <w:t>дорожньому</w:t>
      </w:r>
      <w:proofErr w:type="spellEnd"/>
    </w:p>
    <w:p w:rsidR="00277E04" w:rsidRPr="00DE47D3" w:rsidRDefault="004B19C0" w:rsidP="004B19C0">
      <w:pPr>
        <w:widowControl w:val="0"/>
        <w:contextualSpacing/>
      </w:pPr>
      <w:proofErr w:type="spellStart"/>
      <w:r w:rsidRPr="00617A17">
        <w:t>господарстві</w:t>
      </w:r>
      <w:proofErr w:type="spellEnd"/>
      <w:r w:rsidRPr="00617A17">
        <w:t xml:space="preserve"> </w:t>
      </w:r>
      <w:r w:rsidR="00DE47D3">
        <w:rPr>
          <w:lang w:val="uk-UA"/>
        </w:rPr>
        <w:t xml:space="preserve"> </w:t>
      </w:r>
      <w:proofErr w:type="spellStart"/>
      <w:r w:rsidRPr="00617A17">
        <w:t>Миколаївської</w:t>
      </w:r>
      <w:proofErr w:type="spellEnd"/>
      <w:r w:rsidRPr="00617A17">
        <w:t xml:space="preserve"> </w:t>
      </w:r>
      <w:proofErr w:type="spellStart"/>
      <w:r w:rsidRPr="00617A17">
        <w:t>області</w:t>
      </w:r>
      <w:proofErr w:type="spellEnd"/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885402">
        <w:rPr>
          <w:rFonts w:eastAsia="Times New Roman"/>
          <w:color w:val="auto"/>
          <w:lang w:val="uk-UA" w:eastAsia="ru-RU"/>
        </w:rPr>
        <w:t xml:space="preserve">рмацію </w:t>
      </w:r>
      <w:r w:rsidR="006C72CF">
        <w:rPr>
          <w:rFonts w:eastAsia="Times New Roman"/>
          <w:color w:val="auto"/>
          <w:lang w:val="uk-UA" w:eastAsia="ru-RU"/>
        </w:rPr>
        <w:t xml:space="preserve">служби автомобільних доріг у Миколаївській області </w:t>
      </w:r>
      <w:r w:rsidR="00A40CF4">
        <w:rPr>
          <w:rFonts w:eastAsia="Times New Roman"/>
          <w:color w:val="auto"/>
          <w:lang w:val="uk-UA" w:eastAsia="ru-RU"/>
        </w:rPr>
        <w:t>стосовно виконання рішень Миколаївської обласної ради від 03.12.2015 року № 7</w:t>
      </w:r>
      <w:r w:rsidR="00F7316E">
        <w:rPr>
          <w:rFonts w:eastAsia="Times New Roman"/>
          <w:color w:val="auto"/>
          <w:lang w:val="uk-UA" w:eastAsia="ru-RU"/>
        </w:rPr>
        <w:t>,</w:t>
      </w:r>
      <w:r w:rsidR="00A40CF4">
        <w:rPr>
          <w:rFonts w:eastAsia="Times New Roman"/>
          <w:color w:val="auto"/>
          <w:lang w:val="uk-UA" w:eastAsia="ru-RU"/>
        </w:rPr>
        <w:t xml:space="preserve"> від 12.03.2016 року № 32, № 33, № 38, від 26.07.2016 року № 1 та № 2, від 23.09.2016 року № 2, від 10.11.2016 року № 1, від 07.12.2016 року № 9, рекомендацій постійних комісій обласної ради з питань </w:t>
      </w:r>
      <w:r w:rsidR="00F7316E">
        <w:rPr>
          <w:rFonts w:eastAsia="Times New Roman"/>
          <w:color w:val="auto"/>
          <w:lang w:val="uk-UA" w:eastAsia="ru-RU"/>
        </w:rPr>
        <w:t xml:space="preserve"> </w:t>
      </w:r>
      <w:r w:rsidR="00A40CF4">
        <w:rPr>
          <w:rFonts w:eastAsia="Times New Roman"/>
          <w:color w:val="auto"/>
          <w:lang w:val="uk-UA" w:eastAsia="ru-RU"/>
        </w:rPr>
        <w:t xml:space="preserve">регіонального розвитку, планування, бюджету, фінансів та інвестицій від 02.02.2017 року № 1 та протоколу засідання тимчасової контрольної комісії </w:t>
      </w:r>
      <w:r w:rsidR="00983203">
        <w:rPr>
          <w:rFonts w:eastAsia="Times New Roman"/>
          <w:color w:val="auto"/>
          <w:lang w:val="uk-UA" w:eastAsia="ru-RU"/>
        </w:rPr>
        <w:t>з питань контролю за ефективністю використання бюджетних коштів усіх рівнів, які виділяються та використовуюся на усіх ви</w:t>
      </w:r>
      <w:r w:rsidR="006C72CF">
        <w:rPr>
          <w:rFonts w:eastAsia="Times New Roman"/>
          <w:color w:val="auto"/>
          <w:lang w:val="uk-UA" w:eastAsia="ru-RU"/>
        </w:rPr>
        <w:t>дах ремонтних робіт на дорогах М</w:t>
      </w:r>
      <w:r w:rsidR="00983203">
        <w:rPr>
          <w:rFonts w:eastAsia="Times New Roman"/>
          <w:color w:val="auto"/>
          <w:lang w:val="uk-UA" w:eastAsia="ru-RU"/>
        </w:rPr>
        <w:t xml:space="preserve">иколаївської області від 06.03.2017 року, </w:t>
      </w:r>
      <w:r w:rsidR="00A40CF4">
        <w:rPr>
          <w:rFonts w:eastAsia="Times New Roman"/>
          <w:color w:val="auto"/>
          <w:lang w:val="uk-UA" w:eastAsia="ru-RU"/>
        </w:rPr>
        <w:t xml:space="preserve"> </w:t>
      </w:r>
      <w:r w:rsidR="00F7316E">
        <w:rPr>
          <w:rFonts w:eastAsia="Times New Roman"/>
          <w:color w:val="auto"/>
          <w:lang w:val="uk-UA" w:eastAsia="ru-RU"/>
        </w:rPr>
        <w:t>постійна комісія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277E04" w:rsidRPr="001A5512" w:rsidRDefault="00277E04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F7316E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Pr="001A5512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766384" w:rsidRPr="006C72CF" w:rsidRDefault="006C72CF" w:rsidP="006C72CF">
      <w:pPr>
        <w:pStyle w:val="a8"/>
        <w:numPr>
          <w:ilvl w:val="0"/>
          <w:numId w:val="3"/>
        </w:numPr>
        <w:ind w:left="0" w:firstLine="709"/>
        <w:jc w:val="both"/>
        <w:rPr>
          <w:rFonts w:eastAsia="Times New Roman"/>
          <w:color w:val="auto"/>
          <w:lang w:val="uk-UA" w:eastAsia="ru-RU"/>
        </w:rPr>
      </w:pPr>
      <w:r w:rsidRPr="006C72CF">
        <w:rPr>
          <w:rFonts w:eastAsia="Times New Roman"/>
          <w:color w:val="auto"/>
          <w:lang w:val="uk-UA" w:eastAsia="ru-RU"/>
        </w:rPr>
        <w:t>Рекомендувати облдержадміністрації внести</w:t>
      </w:r>
      <w:r w:rsidR="000D40A4" w:rsidRPr="006C72CF">
        <w:rPr>
          <w:rFonts w:eastAsia="Times New Roman"/>
          <w:color w:val="auto"/>
          <w:lang w:val="uk-UA" w:eastAsia="ru-RU"/>
        </w:rPr>
        <w:t xml:space="preserve"> змін</w:t>
      </w:r>
      <w:r w:rsidRPr="006C72CF">
        <w:rPr>
          <w:rFonts w:eastAsia="Times New Roman"/>
          <w:color w:val="auto"/>
          <w:lang w:val="uk-UA" w:eastAsia="ru-RU"/>
        </w:rPr>
        <w:t>и</w:t>
      </w:r>
      <w:r w:rsidR="000D40A4" w:rsidRPr="006C72CF">
        <w:rPr>
          <w:rFonts w:eastAsia="Times New Roman"/>
          <w:color w:val="auto"/>
          <w:lang w:val="uk-UA" w:eastAsia="ru-RU"/>
        </w:rPr>
        <w:t xml:space="preserve"> до "Програми розвитку автомобільних доріг загального користування Миколаївської області на 2016-2018 роки" </w:t>
      </w:r>
      <w:r w:rsidRPr="006C72CF">
        <w:rPr>
          <w:rFonts w:eastAsia="Times New Roman"/>
          <w:color w:val="auto"/>
          <w:lang w:val="uk-UA" w:eastAsia="ru-RU"/>
        </w:rPr>
        <w:t xml:space="preserve">в частині </w:t>
      </w:r>
      <w:r w:rsidR="000D40A4" w:rsidRPr="006C72CF">
        <w:rPr>
          <w:rFonts w:eastAsia="Times New Roman"/>
          <w:color w:val="auto"/>
          <w:lang w:val="uk-UA" w:eastAsia="ru-RU"/>
        </w:rPr>
        <w:t xml:space="preserve">збільшення фінансування з обласного бюджету на будівництво, реконструкцію, ремонт та утримання доріг місцевого значення, а також капітальний та поточний ремонт вулиць і доріг населених пунктів та інших доріг, які є </w:t>
      </w:r>
      <w:r w:rsidR="00E839F2" w:rsidRPr="006C72CF">
        <w:rPr>
          <w:rFonts w:eastAsia="Times New Roman"/>
          <w:color w:val="auto"/>
          <w:lang w:val="uk-UA" w:eastAsia="ru-RU"/>
        </w:rPr>
        <w:t>складовими автомобі</w:t>
      </w:r>
      <w:r w:rsidR="00DE47D3">
        <w:rPr>
          <w:rFonts w:eastAsia="Times New Roman"/>
          <w:color w:val="auto"/>
          <w:lang w:val="uk-UA" w:eastAsia="ru-RU"/>
        </w:rPr>
        <w:t>льних доріг державного значення.</w:t>
      </w:r>
    </w:p>
    <w:p w:rsidR="00766384" w:rsidRDefault="00A40CF4" w:rsidP="00A40CF4">
      <w:pPr>
        <w:pStyle w:val="a8"/>
        <w:numPr>
          <w:ilvl w:val="0"/>
          <w:numId w:val="3"/>
        </w:numPr>
        <w:ind w:left="0" w:firstLine="709"/>
        <w:jc w:val="both"/>
        <w:rPr>
          <w:rFonts w:eastAsia="Times New Roman"/>
          <w:lang w:val="uk-UA" w:eastAsia="ru-RU"/>
        </w:rPr>
      </w:pPr>
      <w:r w:rsidRPr="00A40CF4">
        <w:rPr>
          <w:rFonts w:eastAsia="Times New Roman"/>
          <w:lang w:val="uk-UA" w:eastAsia="ru-RU"/>
        </w:rPr>
        <w:t xml:space="preserve">Підтримати пропозиції начальника управління </w:t>
      </w:r>
      <w:proofErr w:type="spellStart"/>
      <w:r w:rsidRPr="00A40CF4">
        <w:rPr>
          <w:rFonts w:eastAsia="Times New Roman"/>
          <w:lang w:val="uk-UA" w:eastAsia="ru-RU"/>
        </w:rPr>
        <w:t>Укртрансбезпеки</w:t>
      </w:r>
      <w:proofErr w:type="spellEnd"/>
      <w:r w:rsidRPr="00A40CF4">
        <w:rPr>
          <w:rFonts w:eastAsia="Times New Roman"/>
          <w:lang w:val="uk-UA" w:eastAsia="ru-RU"/>
        </w:rPr>
        <w:t xml:space="preserve"> у  Миколаївській області  </w:t>
      </w:r>
      <w:proofErr w:type="spellStart"/>
      <w:r w:rsidRPr="00A40CF4">
        <w:rPr>
          <w:rFonts w:eastAsia="Times New Roman"/>
          <w:lang w:val="uk-UA" w:eastAsia="ru-RU"/>
        </w:rPr>
        <w:t>Кривошапки</w:t>
      </w:r>
      <w:proofErr w:type="spellEnd"/>
      <w:r w:rsidRPr="00A40CF4">
        <w:rPr>
          <w:rFonts w:eastAsia="Times New Roman"/>
          <w:lang w:val="uk-UA" w:eastAsia="ru-RU"/>
        </w:rPr>
        <w:t xml:space="preserve"> С.М. стосовно необхідності забезпечення основних дорожніх напрямів  Миколаївської області належною кількістю вагових комплексів для збереження дорожнього покри</w:t>
      </w:r>
      <w:r>
        <w:rPr>
          <w:rFonts w:eastAsia="Times New Roman"/>
          <w:lang w:val="uk-UA" w:eastAsia="ru-RU"/>
        </w:rPr>
        <w:t>ття</w:t>
      </w:r>
      <w:r w:rsidRPr="00A40CF4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>та рекомендувати облдержадміністрації врахувати</w:t>
      </w:r>
      <w:r w:rsidRPr="00A40CF4">
        <w:rPr>
          <w:rFonts w:eastAsia="Times New Roman"/>
          <w:lang w:val="uk-UA" w:eastAsia="ru-RU"/>
        </w:rPr>
        <w:t xml:space="preserve"> </w:t>
      </w:r>
      <w:r w:rsidR="006C72CF">
        <w:rPr>
          <w:rFonts w:eastAsia="Times New Roman"/>
          <w:lang w:val="uk-UA" w:eastAsia="ru-RU"/>
        </w:rPr>
        <w:t>відповідні видатки</w:t>
      </w:r>
      <w:r w:rsidRPr="00A40CF4">
        <w:rPr>
          <w:rFonts w:eastAsia="Times New Roman"/>
          <w:lang w:val="uk-UA" w:eastAsia="ru-RU"/>
        </w:rPr>
        <w:t xml:space="preserve"> при внесенні змін до бюджету Миколаївської області на 2017 рік.</w:t>
      </w:r>
    </w:p>
    <w:p w:rsidR="00A40CF4" w:rsidRPr="00A40CF4" w:rsidRDefault="00A40CF4" w:rsidP="00A40CF4">
      <w:pPr>
        <w:pStyle w:val="a8"/>
        <w:rPr>
          <w:rFonts w:eastAsia="Times New Roman"/>
          <w:lang w:val="uk-UA" w:eastAsia="ru-RU"/>
        </w:rPr>
      </w:pPr>
    </w:p>
    <w:p w:rsidR="00A40CF4" w:rsidRPr="00A40CF4" w:rsidRDefault="006C72CF" w:rsidP="00A40CF4">
      <w:pPr>
        <w:pStyle w:val="a8"/>
        <w:numPr>
          <w:ilvl w:val="0"/>
          <w:numId w:val="3"/>
        </w:numPr>
        <w:ind w:left="0" w:firstLine="709"/>
        <w:jc w:val="both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lastRenderedPageBreak/>
        <w:t>Враховуючи вкрай незадовільний стан автомобільних доріг Миколаївської області рекомендувати о</w:t>
      </w:r>
      <w:r w:rsidR="00A40CF4">
        <w:rPr>
          <w:rFonts w:eastAsia="Times New Roman"/>
          <w:lang w:val="uk-UA" w:eastAsia="ru-RU"/>
        </w:rPr>
        <w:t xml:space="preserve">бласній державній адміністрації відповідно до повноважень звернутися до Верховної Ради України, прем’єр-міністра України та Кабінету Міністрів України щодо можливості виділення з державного бюджету додаткового фінансування дорожніх робіт Миколаївської області у 2017 році.  </w:t>
      </w:r>
    </w:p>
    <w:p w:rsidR="00E839F2" w:rsidRPr="000E432B" w:rsidRDefault="000E432B" w:rsidP="000E432B">
      <w:pPr>
        <w:pStyle w:val="a8"/>
        <w:numPr>
          <w:ilvl w:val="0"/>
          <w:numId w:val="3"/>
        </w:numPr>
        <w:ind w:left="0" w:firstLine="709"/>
        <w:jc w:val="both"/>
        <w:rPr>
          <w:rFonts w:eastAsia="Times New Roman"/>
          <w:color w:val="auto"/>
          <w:lang w:val="uk-UA" w:eastAsia="ru-RU"/>
        </w:rPr>
      </w:pPr>
      <w:r w:rsidRPr="000E432B">
        <w:rPr>
          <w:rFonts w:eastAsia="Times New Roman"/>
          <w:color w:val="auto"/>
          <w:lang w:val="uk-UA" w:eastAsia="ru-RU"/>
        </w:rPr>
        <w:t>Внести питання на розгляд дванадцятої  сесії обласної ради сьомого скликання з урахуванням цих висновків профільної постійної комісії обласної ради.</w:t>
      </w:r>
    </w:p>
    <w:p w:rsidR="00E839F2" w:rsidRDefault="00E839F2" w:rsidP="000E432B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E839F2" w:rsidRDefault="00E839F2" w:rsidP="00E839F2">
      <w:pPr>
        <w:jc w:val="both"/>
        <w:rPr>
          <w:rFonts w:eastAsia="Times New Roman"/>
          <w:color w:val="auto"/>
          <w:lang w:val="uk-UA" w:eastAsia="ru-RU"/>
        </w:rPr>
      </w:pPr>
    </w:p>
    <w:p w:rsidR="00E839F2" w:rsidRPr="00E839F2" w:rsidRDefault="00E839F2" w:rsidP="00E839F2">
      <w:pPr>
        <w:jc w:val="both"/>
        <w:rPr>
          <w:rFonts w:eastAsia="Times New Roman"/>
          <w:color w:val="auto"/>
          <w:lang w:val="uk-UA" w:eastAsia="ru-RU"/>
        </w:rPr>
      </w:pPr>
    </w:p>
    <w:p w:rsidR="00885402" w:rsidRPr="00F7316E" w:rsidRDefault="00885402" w:rsidP="00885402">
      <w:pPr>
        <w:rPr>
          <w:lang w:val="uk-UA"/>
        </w:rPr>
      </w:pPr>
      <w:r w:rsidRPr="00E839F2">
        <w:rPr>
          <w:lang w:val="uk-UA"/>
        </w:rPr>
        <w:t>Голова постійної комісії обласної ради</w:t>
      </w:r>
      <w:r w:rsidRPr="00E839F2">
        <w:rPr>
          <w:lang w:val="uk-UA"/>
        </w:rPr>
        <w:tab/>
      </w:r>
      <w:r w:rsidRPr="00E839F2">
        <w:rPr>
          <w:lang w:val="uk-UA"/>
        </w:rPr>
        <w:tab/>
      </w:r>
      <w:r w:rsidRPr="00E839F2">
        <w:rPr>
          <w:lang w:val="uk-UA"/>
        </w:rPr>
        <w:tab/>
      </w:r>
      <w:r w:rsidRPr="00E839F2">
        <w:rPr>
          <w:lang w:val="uk-UA"/>
        </w:rPr>
        <w:tab/>
      </w:r>
      <w:r w:rsidR="00F7316E">
        <w:rPr>
          <w:lang w:val="uk-UA"/>
        </w:rPr>
        <w:t xml:space="preserve">         П.В. Ковальчук</w:t>
      </w:r>
    </w:p>
    <w:p w:rsidR="00885402" w:rsidRDefault="00885402" w:rsidP="00885402">
      <w:pPr>
        <w:rPr>
          <w:lang w:val="uk-UA"/>
        </w:rPr>
      </w:pPr>
    </w:p>
    <w:p w:rsidR="0019282D" w:rsidRDefault="0019282D" w:rsidP="00885402">
      <w:pPr>
        <w:rPr>
          <w:lang w:val="uk-UA"/>
        </w:rPr>
      </w:pPr>
    </w:p>
    <w:p w:rsidR="007A5DEE" w:rsidRPr="00E839F2" w:rsidRDefault="007A5DEE">
      <w:pPr>
        <w:rPr>
          <w:lang w:val="uk-UA"/>
        </w:rPr>
      </w:pPr>
    </w:p>
    <w:sectPr w:rsidR="007A5DEE" w:rsidRPr="00E839F2" w:rsidSect="00E542A0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32B" w:rsidRDefault="000E432B" w:rsidP="00C65F01">
      <w:r>
        <w:separator/>
      </w:r>
    </w:p>
  </w:endnote>
  <w:endnote w:type="continuationSeparator" w:id="0">
    <w:p w:rsidR="000E432B" w:rsidRDefault="000E432B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32B" w:rsidRDefault="000E432B" w:rsidP="00C65F01">
      <w:r>
        <w:separator/>
      </w:r>
    </w:p>
  </w:footnote>
  <w:footnote w:type="continuationSeparator" w:id="0">
    <w:p w:rsidR="000E432B" w:rsidRDefault="000E432B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Content>
      <w:p w:rsidR="000E432B" w:rsidRDefault="000E43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7D3">
          <w:rPr>
            <w:noProof/>
          </w:rPr>
          <w:t>2</w:t>
        </w:r>
        <w:r>
          <w:fldChar w:fldCharType="end"/>
        </w:r>
      </w:p>
    </w:sdtContent>
  </w:sdt>
  <w:p w:rsidR="000E432B" w:rsidRDefault="000E432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570E6"/>
    <w:multiLevelType w:val="hybridMultilevel"/>
    <w:tmpl w:val="926CC9FE"/>
    <w:lvl w:ilvl="0" w:tplc="E33AB6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9A9735C"/>
    <w:multiLevelType w:val="hybridMultilevel"/>
    <w:tmpl w:val="75B0832C"/>
    <w:lvl w:ilvl="0" w:tplc="B0401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04B4936"/>
    <w:multiLevelType w:val="hybridMultilevel"/>
    <w:tmpl w:val="9E92EA16"/>
    <w:lvl w:ilvl="0" w:tplc="0CEAC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27457"/>
    <w:rsid w:val="000515CA"/>
    <w:rsid w:val="000C3CF5"/>
    <w:rsid w:val="000D40A4"/>
    <w:rsid w:val="000E432B"/>
    <w:rsid w:val="001014BC"/>
    <w:rsid w:val="00166BAF"/>
    <w:rsid w:val="0019282D"/>
    <w:rsid w:val="00277E04"/>
    <w:rsid w:val="00296D92"/>
    <w:rsid w:val="003F6456"/>
    <w:rsid w:val="00416743"/>
    <w:rsid w:val="004516E2"/>
    <w:rsid w:val="004549AB"/>
    <w:rsid w:val="004B18D9"/>
    <w:rsid w:val="004B19C0"/>
    <w:rsid w:val="004D3760"/>
    <w:rsid w:val="00591165"/>
    <w:rsid w:val="005A5941"/>
    <w:rsid w:val="00630B72"/>
    <w:rsid w:val="0064794A"/>
    <w:rsid w:val="006C72CF"/>
    <w:rsid w:val="006E12A5"/>
    <w:rsid w:val="006F40F0"/>
    <w:rsid w:val="00710F9A"/>
    <w:rsid w:val="0073421A"/>
    <w:rsid w:val="00766384"/>
    <w:rsid w:val="00777DB8"/>
    <w:rsid w:val="007A5DEE"/>
    <w:rsid w:val="007B0354"/>
    <w:rsid w:val="00885402"/>
    <w:rsid w:val="009171F1"/>
    <w:rsid w:val="00983203"/>
    <w:rsid w:val="00992F47"/>
    <w:rsid w:val="009B2AA9"/>
    <w:rsid w:val="009D0612"/>
    <w:rsid w:val="00A02783"/>
    <w:rsid w:val="00A40CF4"/>
    <w:rsid w:val="00C65F01"/>
    <w:rsid w:val="00CB0EBB"/>
    <w:rsid w:val="00D54212"/>
    <w:rsid w:val="00D80409"/>
    <w:rsid w:val="00DD2213"/>
    <w:rsid w:val="00DE47D3"/>
    <w:rsid w:val="00E4432C"/>
    <w:rsid w:val="00E542A0"/>
    <w:rsid w:val="00E8355B"/>
    <w:rsid w:val="00E839F2"/>
    <w:rsid w:val="00EB5A97"/>
    <w:rsid w:val="00EE59AA"/>
    <w:rsid w:val="00EF6C95"/>
    <w:rsid w:val="00F7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16</cp:revision>
  <cp:lastPrinted>2017-03-22T13:42:00Z</cp:lastPrinted>
  <dcterms:created xsi:type="dcterms:W3CDTF">2017-03-20T09:57:00Z</dcterms:created>
  <dcterms:modified xsi:type="dcterms:W3CDTF">2017-03-22T13:48:00Z</dcterms:modified>
</cp:coreProperties>
</file>