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788" w:rsidRPr="008B4234" w:rsidRDefault="008B4234" w:rsidP="007A1C32">
      <w:pPr>
        <w:tabs>
          <w:tab w:val="left" w:pos="567"/>
        </w:tabs>
        <w:spacing w:line="360" w:lineRule="auto"/>
        <w:ind w:left="4536" w:hanging="4536"/>
        <w:jc w:val="center"/>
        <w:rPr>
          <w:rFonts w:ascii="Times New Roman" w:eastAsia="Times New Roman" w:hAnsi="Times New Roman"/>
          <w:b/>
          <w:sz w:val="10"/>
          <w:szCs w:val="10"/>
          <w:lang w:val="en-US" w:eastAsia="ru-RU"/>
        </w:rPr>
      </w:pPr>
      <w:bookmarkStart w:id="0" w:name="_GoBack"/>
      <w:bookmarkEnd w:id="0"/>
      <w:r>
        <w:rPr>
          <w:rFonts w:ascii="Times New Roman" w:eastAsia="Times New Roman" w:hAnsi="Times New Roman"/>
          <w:b/>
          <w:sz w:val="10"/>
          <w:szCs w:val="10"/>
          <w:lang w:val="en-US" w:eastAsia="ru-RU"/>
        </w:rPr>
        <w:t xml:space="preserve">                                                                                                                                                      </w:t>
      </w:r>
    </w:p>
    <w:p w:rsidR="00B3293D" w:rsidRPr="00B3293D" w:rsidRDefault="00DF42A6" w:rsidP="007A1C32">
      <w:pPr>
        <w:tabs>
          <w:tab w:val="left" w:pos="567"/>
        </w:tabs>
        <w:spacing w:line="360" w:lineRule="auto"/>
        <w:ind w:left="4536" w:hanging="4536"/>
        <w:jc w:val="center"/>
        <w:rPr>
          <w:rFonts w:ascii="Times New Roman" w:eastAsia="Times New Roman" w:hAnsi="Times New Roman"/>
          <w:sz w:val="10"/>
          <w:szCs w:val="10"/>
          <w:lang w:eastAsia="ru-RU"/>
        </w:rPr>
      </w:pPr>
      <w:r>
        <w:rPr>
          <w:rFonts w:ascii="Times New Roman" w:eastAsia="Times New Roman" w:hAnsi="Times New Roman"/>
          <w:noProof/>
          <w:sz w:val="16"/>
          <w:szCs w:val="20"/>
          <w:lang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4.6pt;margin-top:-20.45pt;width:33.95pt;height:48.2pt;z-index:-251658752" wrapcoords="-480 0 -480 17888 5760 21262 9120 21262 12000 21262 15360 21262 21600 17888 21600 0 -480 0" fillcolor="window">
            <v:imagedata r:id="rId7" o:title=""/>
            <w10:wrap type="tight"/>
          </v:shape>
          <o:OLEObject Type="Embed" ProgID="Word.Picture.8" ShapeID="_x0000_s1027" DrawAspect="Content" ObjectID="_1567340875" r:id="rId8"/>
        </w:object>
      </w:r>
    </w:p>
    <w:p w:rsidR="00B3293D" w:rsidRPr="00B3293D" w:rsidRDefault="00B3293D" w:rsidP="00B3293D">
      <w:pPr>
        <w:tabs>
          <w:tab w:val="left" w:pos="567"/>
        </w:tabs>
        <w:spacing w:line="360" w:lineRule="auto"/>
        <w:ind w:left="4253" w:hanging="4253"/>
        <w:jc w:val="center"/>
        <w:rPr>
          <w:rFonts w:ascii="Times New Roman" w:eastAsia="Times New Roman" w:hAnsi="Times New Roman"/>
          <w:sz w:val="10"/>
          <w:szCs w:val="10"/>
          <w:lang w:eastAsia="ru-RU"/>
        </w:rPr>
      </w:pPr>
    </w:p>
    <w:p w:rsidR="00B3293D" w:rsidRPr="00B3293D" w:rsidRDefault="00B3293D" w:rsidP="00B3293D">
      <w:pPr>
        <w:tabs>
          <w:tab w:val="left" w:pos="567"/>
        </w:tabs>
        <w:spacing w:line="360" w:lineRule="auto"/>
        <w:ind w:left="4253" w:hanging="4253"/>
        <w:jc w:val="center"/>
        <w:rPr>
          <w:rFonts w:ascii="Times New Roman" w:eastAsia="Times New Roman" w:hAnsi="Times New Roman"/>
          <w:sz w:val="10"/>
          <w:szCs w:val="10"/>
          <w:lang w:eastAsia="ru-RU"/>
        </w:rPr>
      </w:pPr>
    </w:p>
    <w:p w:rsidR="00B3293D" w:rsidRPr="00B3293D" w:rsidRDefault="00B3293D" w:rsidP="00B3293D">
      <w:pPr>
        <w:tabs>
          <w:tab w:val="left" w:pos="567"/>
        </w:tabs>
        <w:spacing w:line="360" w:lineRule="auto"/>
        <w:ind w:left="4253" w:hanging="4253"/>
        <w:jc w:val="center"/>
        <w:rPr>
          <w:rFonts w:ascii="Times New Roman" w:eastAsia="Times New Roman" w:hAnsi="Times New Roman"/>
          <w:sz w:val="10"/>
          <w:szCs w:val="10"/>
          <w:lang w:eastAsia="ru-RU"/>
        </w:rPr>
      </w:pPr>
    </w:p>
    <w:p w:rsidR="00B3293D" w:rsidRPr="00B3293D" w:rsidRDefault="00B3293D" w:rsidP="00B3293D">
      <w:pPr>
        <w:tabs>
          <w:tab w:val="left" w:pos="567"/>
        </w:tabs>
        <w:jc w:val="center"/>
        <w:rPr>
          <w:rFonts w:ascii="Times New Roman" w:eastAsia="Times New Roman" w:hAnsi="Times New Roman"/>
          <w:sz w:val="16"/>
          <w:szCs w:val="20"/>
          <w:lang w:val="ru-RU" w:eastAsia="ru-RU"/>
        </w:rPr>
      </w:pPr>
    </w:p>
    <w:p w:rsidR="00B3293D" w:rsidRPr="00B3293D" w:rsidRDefault="00B3293D" w:rsidP="00B3293D">
      <w:pPr>
        <w:keepNext/>
        <w:jc w:val="center"/>
        <w:outlineLvl w:val="0"/>
        <w:rPr>
          <w:rFonts w:ascii="Times New Roman" w:eastAsia="Times New Roman" w:hAnsi="Times New Roman"/>
          <w:sz w:val="28"/>
          <w:szCs w:val="28"/>
          <w:lang w:eastAsia="ru-RU"/>
        </w:rPr>
      </w:pPr>
      <w:r w:rsidRPr="00B3293D">
        <w:rPr>
          <w:rFonts w:ascii="Times New Roman" w:eastAsia="Times New Roman" w:hAnsi="Times New Roman"/>
          <w:sz w:val="28"/>
          <w:szCs w:val="28"/>
          <w:lang w:val="ru-RU" w:eastAsia="ru-RU"/>
        </w:rPr>
        <w:t>МИКОЛАЇВСЬКА ОБЛАСНА РАДА</w:t>
      </w:r>
    </w:p>
    <w:p w:rsidR="00B3293D" w:rsidRPr="00DF42A6" w:rsidRDefault="00B3293D" w:rsidP="00B3293D">
      <w:pPr>
        <w:jc w:val="center"/>
        <w:rPr>
          <w:rFonts w:ascii="Times New Roman" w:eastAsia="Times New Roman" w:hAnsi="Times New Roman"/>
          <w:sz w:val="28"/>
          <w:szCs w:val="28"/>
          <w:lang w:eastAsia="ru-RU"/>
        </w:rPr>
      </w:pPr>
      <w:r w:rsidRPr="00DF42A6">
        <w:rPr>
          <w:rFonts w:ascii="Times New Roman" w:eastAsia="Times New Roman" w:hAnsi="Times New Roman"/>
          <w:sz w:val="28"/>
          <w:szCs w:val="28"/>
          <w:lang w:eastAsia="ru-RU"/>
        </w:rPr>
        <w:t>ПОСТІЙН</w:t>
      </w:r>
      <w:r w:rsidR="00DB6788">
        <w:rPr>
          <w:rFonts w:ascii="Times New Roman" w:eastAsia="Times New Roman" w:hAnsi="Times New Roman"/>
          <w:sz w:val="28"/>
          <w:szCs w:val="28"/>
          <w:lang w:eastAsia="ru-RU"/>
        </w:rPr>
        <w:t>А</w:t>
      </w:r>
      <w:r w:rsidRPr="00DF42A6">
        <w:rPr>
          <w:rFonts w:ascii="Times New Roman" w:eastAsia="Times New Roman" w:hAnsi="Times New Roman"/>
          <w:sz w:val="28"/>
          <w:szCs w:val="28"/>
          <w:lang w:eastAsia="ru-RU"/>
        </w:rPr>
        <w:t xml:space="preserve"> КОМІСІ</w:t>
      </w:r>
      <w:r w:rsidR="00DB6788">
        <w:rPr>
          <w:rFonts w:ascii="Times New Roman" w:hAnsi="Times New Roman"/>
          <w:sz w:val="28"/>
          <w:szCs w:val="28"/>
        </w:rPr>
        <w:t>Я</w:t>
      </w:r>
      <w:r w:rsidRPr="00DF42A6">
        <w:rPr>
          <w:rFonts w:ascii="Times New Roman" w:eastAsia="Times New Roman" w:hAnsi="Times New Roman"/>
          <w:sz w:val="28"/>
          <w:szCs w:val="28"/>
          <w:lang w:eastAsia="ru-RU"/>
        </w:rPr>
        <w:t xml:space="preserve"> </w:t>
      </w:r>
    </w:p>
    <w:p w:rsidR="00377A54" w:rsidRPr="00377A54" w:rsidRDefault="00377A54" w:rsidP="00377A54">
      <w:pPr>
        <w:jc w:val="center"/>
        <w:rPr>
          <w:rFonts w:ascii="Times New Roman" w:hAnsi="Times New Roman"/>
          <w:szCs w:val="20"/>
        </w:rPr>
      </w:pPr>
      <w:r w:rsidRPr="00377A54">
        <w:rPr>
          <w:rFonts w:ascii="Times New Roman" w:hAnsi="Times New Roman"/>
          <w:sz w:val="28"/>
          <w:szCs w:val="28"/>
        </w:rPr>
        <w:t xml:space="preserve">з питань </w:t>
      </w:r>
      <w:r w:rsidR="00DB6788">
        <w:rPr>
          <w:rFonts w:ascii="Times New Roman" w:hAnsi="Times New Roman"/>
          <w:sz w:val="28"/>
          <w:szCs w:val="28"/>
        </w:rPr>
        <w:t>екології, охорони навколишнього середовища та використання природних ресурсів</w:t>
      </w:r>
    </w:p>
    <w:p w:rsidR="00377A54" w:rsidRPr="00377A54" w:rsidRDefault="00377A54" w:rsidP="00377A54">
      <w:pPr>
        <w:tabs>
          <w:tab w:val="left" w:pos="4253"/>
        </w:tabs>
        <w:rPr>
          <w:rFonts w:ascii="Times New Roman" w:hAnsi="Times New Roman"/>
          <w:sz w:val="28"/>
          <w:szCs w:val="28"/>
        </w:rPr>
      </w:pPr>
    </w:p>
    <w:p w:rsidR="00B3293D" w:rsidRPr="00B3293D" w:rsidRDefault="00B3293D" w:rsidP="00B3293D">
      <w:pPr>
        <w:rPr>
          <w:rFonts w:ascii="Times New Roman" w:eastAsia="Times New Roman" w:hAnsi="Times New Roman"/>
          <w:sz w:val="24"/>
          <w:szCs w:val="20"/>
          <w:lang w:eastAsia="ru-RU"/>
        </w:rPr>
      </w:pPr>
    </w:p>
    <w:p w:rsidR="00DF42A6" w:rsidRDefault="00DF42A6" w:rsidP="00B3293D">
      <w:pPr>
        <w:rPr>
          <w:rFonts w:ascii="Times New Roman" w:eastAsia="Times New Roman" w:hAnsi="Times New Roman"/>
          <w:sz w:val="24"/>
          <w:szCs w:val="20"/>
          <w:lang w:eastAsia="ru-RU"/>
        </w:rPr>
      </w:pPr>
    </w:p>
    <w:p w:rsidR="00B3293D" w:rsidRPr="00B3293D" w:rsidRDefault="005F7212" w:rsidP="00B3293D">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РЕКОМЕНДАЦІЇ</w:t>
      </w:r>
    </w:p>
    <w:p w:rsidR="00B3293D" w:rsidRPr="00B3293D" w:rsidRDefault="00B3293D" w:rsidP="00B3293D">
      <w:pPr>
        <w:jc w:val="center"/>
        <w:rPr>
          <w:rFonts w:ascii="Times New Roman" w:eastAsia="Times New Roman" w:hAnsi="Times New Roman"/>
          <w:b/>
          <w:sz w:val="48"/>
          <w:szCs w:val="48"/>
          <w:lang w:eastAsia="ru-RU"/>
        </w:rPr>
      </w:pPr>
    </w:p>
    <w:p w:rsidR="00B3293D" w:rsidRPr="00B3293D" w:rsidRDefault="00B3293D" w:rsidP="00B3293D">
      <w:pPr>
        <w:rPr>
          <w:rFonts w:ascii="Times New Roman" w:eastAsia="Times New Roman" w:hAnsi="Times New Roman"/>
          <w:sz w:val="28"/>
          <w:szCs w:val="28"/>
          <w:lang w:eastAsia="ru-RU"/>
        </w:rPr>
      </w:pPr>
    </w:p>
    <w:tbl>
      <w:tblPr>
        <w:tblW w:w="0" w:type="auto"/>
        <w:tblInd w:w="-34" w:type="dxa"/>
        <w:tblLook w:val="04A0" w:firstRow="1" w:lastRow="0" w:firstColumn="1" w:lastColumn="0" w:noHBand="0" w:noVBand="1"/>
      </w:tblPr>
      <w:tblGrid>
        <w:gridCol w:w="2836"/>
        <w:gridCol w:w="3969"/>
        <w:gridCol w:w="1417"/>
        <w:gridCol w:w="1276"/>
      </w:tblGrid>
      <w:tr w:rsidR="00B3293D" w:rsidRPr="00B3293D">
        <w:tc>
          <w:tcPr>
            <w:tcW w:w="2836" w:type="dxa"/>
            <w:tcBorders>
              <w:bottom w:val="single" w:sz="4" w:space="0" w:color="auto"/>
            </w:tcBorders>
            <w:shd w:val="clear" w:color="auto" w:fill="auto"/>
          </w:tcPr>
          <w:p w:rsidR="00B3293D" w:rsidRPr="00B3293D" w:rsidRDefault="00637027" w:rsidP="00127F4A">
            <w:pPr>
              <w:rPr>
                <w:rFonts w:ascii="Times New Roman" w:eastAsia="Times New Roman" w:hAnsi="Times New Roman"/>
                <w:sz w:val="28"/>
                <w:szCs w:val="28"/>
                <w:lang w:eastAsia="ru-RU"/>
              </w:rPr>
            </w:pPr>
            <w:r>
              <w:rPr>
                <w:rFonts w:ascii="Times New Roman" w:eastAsia="Times New Roman" w:hAnsi="Times New Roman"/>
                <w:sz w:val="28"/>
                <w:szCs w:val="28"/>
                <w:lang w:val="en-US" w:eastAsia="ru-RU"/>
              </w:rPr>
              <w:t>15</w:t>
            </w:r>
            <w:r>
              <w:rPr>
                <w:rFonts w:ascii="Times New Roman" w:eastAsia="Times New Roman" w:hAnsi="Times New Roman"/>
                <w:sz w:val="28"/>
                <w:szCs w:val="28"/>
                <w:lang w:eastAsia="ru-RU"/>
              </w:rPr>
              <w:t xml:space="preserve"> верес</w:t>
            </w:r>
            <w:r w:rsidR="00982C10">
              <w:rPr>
                <w:rFonts w:ascii="Times New Roman" w:eastAsia="Times New Roman" w:hAnsi="Times New Roman"/>
                <w:sz w:val="28"/>
                <w:szCs w:val="28"/>
                <w:lang w:eastAsia="ru-RU"/>
              </w:rPr>
              <w:t>ня 2017 року</w:t>
            </w:r>
          </w:p>
        </w:tc>
        <w:tc>
          <w:tcPr>
            <w:tcW w:w="3969" w:type="dxa"/>
            <w:tcBorders>
              <w:left w:val="nil"/>
            </w:tcBorders>
            <w:shd w:val="clear" w:color="auto" w:fill="auto"/>
          </w:tcPr>
          <w:p w:rsidR="00B3293D" w:rsidRPr="00B3293D" w:rsidRDefault="00B3293D" w:rsidP="00B3293D">
            <w:pPr>
              <w:jc w:val="center"/>
              <w:rPr>
                <w:rFonts w:ascii="Times New Roman" w:eastAsia="Times New Roman" w:hAnsi="Times New Roman"/>
                <w:b/>
                <w:sz w:val="28"/>
                <w:szCs w:val="28"/>
                <w:lang w:val="ru-RU" w:eastAsia="ru-RU"/>
              </w:rPr>
            </w:pPr>
            <w:r w:rsidRPr="00B3293D">
              <w:rPr>
                <w:rFonts w:ascii="Times New Roman" w:eastAsia="Times New Roman" w:hAnsi="Times New Roman"/>
                <w:sz w:val="28"/>
                <w:szCs w:val="28"/>
                <w:lang w:val="ru-RU" w:eastAsia="ru-RU"/>
              </w:rPr>
              <w:t>Миколаїв</w:t>
            </w:r>
          </w:p>
        </w:tc>
        <w:tc>
          <w:tcPr>
            <w:tcW w:w="1417" w:type="dxa"/>
            <w:shd w:val="clear" w:color="auto" w:fill="auto"/>
          </w:tcPr>
          <w:p w:rsidR="00B3293D" w:rsidRPr="00B3293D" w:rsidRDefault="00B3293D" w:rsidP="00B3293D">
            <w:pPr>
              <w:jc w:val="right"/>
              <w:rPr>
                <w:rFonts w:ascii="Times New Roman" w:eastAsia="Times New Roman" w:hAnsi="Times New Roman"/>
                <w:sz w:val="28"/>
                <w:szCs w:val="28"/>
                <w:lang w:val="ru-RU" w:eastAsia="ru-RU"/>
              </w:rPr>
            </w:pPr>
            <w:r w:rsidRPr="00B3293D">
              <w:rPr>
                <w:rFonts w:ascii="Times New Roman" w:eastAsia="Times New Roman" w:hAnsi="Times New Roman"/>
                <w:sz w:val="28"/>
                <w:szCs w:val="28"/>
                <w:lang w:val="ru-RU" w:eastAsia="ru-RU"/>
              </w:rPr>
              <w:t>№</w:t>
            </w:r>
          </w:p>
        </w:tc>
        <w:tc>
          <w:tcPr>
            <w:tcW w:w="1276" w:type="dxa"/>
            <w:tcBorders>
              <w:left w:val="nil"/>
              <w:bottom w:val="single" w:sz="4" w:space="0" w:color="auto"/>
            </w:tcBorders>
            <w:shd w:val="clear" w:color="auto" w:fill="auto"/>
          </w:tcPr>
          <w:p w:rsidR="00B3293D" w:rsidRPr="00FC1E5D" w:rsidRDefault="00FC1E5D" w:rsidP="00B3293D">
            <w:pP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bl>
    <w:p w:rsidR="00B3293D" w:rsidRPr="00B3293D" w:rsidRDefault="00B3293D" w:rsidP="00B3293D">
      <w:pPr>
        <w:rPr>
          <w:rFonts w:ascii="Times New Roman" w:eastAsia="Times New Roman" w:hAnsi="Times New Roman"/>
          <w:sz w:val="28"/>
          <w:szCs w:val="28"/>
          <w:lang w:eastAsia="ru-RU"/>
        </w:rPr>
      </w:pPr>
    </w:p>
    <w:p w:rsidR="00B3293D" w:rsidRPr="00B3293D" w:rsidRDefault="00B3293D" w:rsidP="00B3293D">
      <w:pPr>
        <w:rPr>
          <w:rFonts w:ascii="Times New Roman" w:eastAsia="Times New Roman" w:hAnsi="Times New Roman"/>
          <w:sz w:val="20"/>
          <w:szCs w:val="20"/>
          <w:lang w:eastAsia="ru-RU"/>
        </w:rPr>
      </w:pPr>
    </w:p>
    <w:tbl>
      <w:tblPr>
        <w:tblW w:w="9747" w:type="dxa"/>
        <w:tblLook w:val="01E0" w:firstRow="1" w:lastRow="1" w:firstColumn="1" w:lastColumn="1" w:noHBand="0" w:noVBand="0"/>
      </w:tblPr>
      <w:tblGrid>
        <w:gridCol w:w="5920"/>
        <w:gridCol w:w="3827"/>
      </w:tblGrid>
      <w:tr w:rsidR="00540D44" w:rsidRPr="00360253">
        <w:tc>
          <w:tcPr>
            <w:tcW w:w="5920" w:type="dxa"/>
          </w:tcPr>
          <w:p w:rsidR="00540D44" w:rsidRPr="00E2296D" w:rsidRDefault="00FC1E5D" w:rsidP="00637027">
            <w:pPr>
              <w:widowControl w:val="0"/>
              <w:tabs>
                <w:tab w:val="left" w:pos="993"/>
              </w:tabs>
              <w:jc w:val="both"/>
              <w:rPr>
                <w:rFonts w:ascii="Times New Roman" w:eastAsia="Times New Roman" w:hAnsi="Times New Roman"/>
                <w:sz w:val="28"/>
                <w:szCs w:val="28"/>
                <w:lang w:eastAsia="ru-RU"/>
              </w:rPr>
            </w:pPr>
            <w:r>
              <w:rPr>
                <w:rFonts w:ascii="Times New Roman" w:hAnsi="Times New Roman"/>
                <w:sz w:val="28"/>
                <w:szCs w:val="28"/>
                <w:lang w:eastAsia="ru-RU"/>
              </w:rPr>
              <w:t xml:space="preserve">Про </w:t>
            </w:r>
            <w:r w:rsidR="00637027">
              <w:rPr>
                <w:rFonts w:ascii="Times New Roman" w:hAnsi="Times New Roman"/>
                <w:sz w:val="28"/>
                <w:szCs w:val="28"/>
                <w:lang w:eastAsia="ru-RU"/>
              </w:rPr>
              <w:t>депутатське звернення депутата обласної ради Поліщук Т.М. щодо підвищення рівня води в Олександрівському водосховищі</w:t>
            </w:r>
          </w:p>
        </w:tc>
        <w:tc>
          <w:tcPr>
            <w:tcW w:w="3827" w:type="dxa"/>
          </w:tcPr>
          <w:p w:rsidR="00540D44" w:rsidRPr="00360253" w:rsidRDefault="00540D44" w:rsidP="007A1C32">
            <w:pPr>
              <w:rPr>
                <w:rFonts w:ascii="Times New Roman" w:eastAsia="Times New Roman" w:hAnsi="Times New Roman"/>
                <w:sz w:val="28"/>
                <w:szCs w:val="28"/>
                <w:lang w:eastAsia="ru-RU"/>
              </w:rPr>
            </w:pPr>
          </w:p>
        </w:tc>
      </w:tr>
    </w:tbl>
    <w:p w:rsidR="00540D44" w:rsidRDefault="00540D44" w:rsidP="00540D44">
      <w:pPr>
        <w:rPr>
          <w:rFonts w:ascii="Times New Roman" w:eastAsia="Times New Roman" w:hAnsi="Times New Roman"/>
          <w:sz w:val="28"/>
          <w:szCs w:val="28"/>
          <w:lang w:eastAsia="ru-RU"/>
        </w:rPr>
      </w:pPr>
    </w:p>
    <w:p w:rsidR="00F8786A" w:rsidRPr="003A3A18" w:rsidRDefault="00F8786A" w:rsidP="00F8786A">
      <w:pPr>
        <w:ind w:firstLine="708"/>
        <w:jc w:val="both"/>
        <w:rPr>
          <w:rFonts w:ascii="Times New Roman" w:eastAsia="Times New Roman" w:hAnsi="Times New Roman"/>
          <w:sz w:val="28"/>
          <w:szCs w:val="28"/>
          <w:lang w:eastAsia="ru-RU"/>
        </w:rPr>
      </w:pPr>
      <w:r w:rsidRPr="003A3A18">
        <w:rPr>
          <w:rFonts w:ascii="Times New Roman" w:eastAsia="Times New Roman" w:hAnsi="Times New Roman"/>
          <w:sz w:val="28"/>
          <w:szCs w:val="28"/>
          <w:lang w:eastAsia="ru-RU"/>
        </w:rPr>
        <w:t xml:space="preserve">Заслухавши та обговоривши інформацію із зазначеного питання, </w:t>
      </w:r>
      <w:r w:rsidR="00E80D28">
        <w:rPr>
          <w:rFonts w:ascii="Times New Roman" w:eastAsia="Times New Roman" w:hAnsi="Times New Roman"/>
          <w:sz w:val="28"/>
          <w:szCs w:val="28"/>
          <w:lang w:eastAsia="ru-RU"/>
        </w:rPr>
        <w:t>враховуючи розпорядження Кабінету Міністрів України про схвалення Програми розвитку гідроен</w:t>
      </w:r>
      <w:r w:rsidR="006779F7">
        <w:rPr>
          <w:rFonts w:ascii="Times New Roman" w:eastAsia="Times New Roman" w:hAnsi="Times New Roman"/>
          <w:sz w:val="28"/>
          <w:szCs w:val="28"/>
          <w:lang w:eastAsia="ru-RU"/>
        </w:rPr>
        <w:t>ергетики на період до 2026 року, метою якої є забезпечення енергетичної безпеки держав</w:t>
      </w:r>
      <w:r w:rsidR="00B05C2A">
        <w:rPr>
          <w:rFonts w:ascii="Times New Roman" w:eastAsia="Times New Roman" w:hAnsi="Times New Roman"/>
          <w:sz w:val="28"/>
          <w:szCs w:val="28"/>
          <w:lang w:eastAsia="ru-RU"/>
        </w:rPr>
        <w:t>и шляхом ефективного розвитку г</w:t>
      </w:r>
      <w:r w:rsidR="006779F7">
        <w:rPr>
          <w:rFonts w:ascii="Times New Roman" w:eastAsia="Times New Roman" w:hAnsi="Times New Roman"/>
          <w:sz w:val="28"/>
          <w:szCs w:val="28"/>
          <w:lang w:eastAsia="ru-RU"/>
        </w:rPr>
        <w:t xml:space="preserve">ідроенергетики з максимальним використанням економічно ефективного гідроенергетичного потенціалу, вдосконалення управління об’єктами гідроенергетики, підвищення рівня їх безпеки, збільшення регулюючих маневрових потужностей гідроелектростанцій для підвищення стійкості та надійності роботи об’єднаної енергетичної системи України та інтеграції її в Європейську енергетичну систему, зменшення техногенного навантаження на навколишнє природне середовище </w:t>
      </w:r>
      <w:r w:rsidR="00B05C2A">
        <w:rPr>
          <w:rFonts w:ascii="Times New Roman" w:eastAsia="Times New Roman" w:hAnsi="Times New Roman"/>
          <w:sz w:val="28"/>
          <w:szCs w:val="28"/>
          <w:lang w:eastAsia="ru-RU"/>
        </w:rPr>
        <w:t xml:space="preserve">та у зв’язку із актуальністю зазначеного питання, </w:t>
      </w:r>
      <w:r w:rsidRPr="003A3A18">
        <w:rPr>
          <w:rFonts w:ascii="Times New Roman" w:eastAsia="Times New Roman" w:hAnsi="Times New Roman"/>
          <w:sz w:val="28"/>
          <w:szCs w:val="28"/>
          <w:lang w:eastAsia="ru-RU"/>
        </w:rPr>
        <w:t>постійн</w:t>
      </w:r>
      <w:r w:rsidR="00DB6788">
        <w:rPr>
          <w:rFonts w:ascii="Times New Roman" w:eastAsia="Times New Roman" w:hAnsi="Times New Roman"/>
          <w:sz w:val="28"/>
          <w:szCs w:val="28"/>
          <w:lang w:eastAsia="ru-RU"/>
        </w:rPr>
        <w:t>а</w:t>
      </w:r>
      <w:r w:rsidRPr="003A3A18">
        <w:rPr>
          <w:rFonts w:ascii="Times New Roman" w:eastAsia="Times New Roman" w:hAnsi="Times New Roman"/>
          <w:sz w:val="28"/>
          <w:szCs w:val="28"/>
          <w:lang w:eastAsia="ru-RU"/>
        </w:rPr>
        <w:t xml:space="preserve"> комісі</w:t>
      </w:r>
      <w:r w:rsidR="00DB6788">
        <w:rPr>
          <w:rFonts w:ascii="Times New Roman" w:eastAsia="Times New Roman" w:hAnsi="Times New Roman"/>
          <w:sz w:val="28"/>
          <w:szCs w:val="28"/>
          <w:lang w:eastAsia="ru-RU"/>
        </w:rPr>
        <w:t>я</w:t>
      </w:r>
      <w:r w:rsidRPr="003A3A18">
        <w:rPr>
          <w:rFonts w:ascii="Times New Roman" w:eastAsia="Times New Roman" w:hAnsi="Times New Roman"/>
          <w:sz w:val="28"/>
          <w:szCs w:val="28"/>
          <w:lang w:eastAsia="ru-RU"/>
        </w:rPr>
        <w:t xml:space="preserve"> обласної ради</w:t>
      </w:r>
    </w:p>
    <w:p w:rsidR="00850CE3" w:rsidRDefault="00850CE3" w:rsidP="00870937">
      <w:pPr>
        <w:jc w:val="both"/>
        <w:rPr>
          <w:rFonts w:ascii="Times New Roman" w:eastAsia="Times New Roman" w:hAnsi="Times New Roman"/>
          <w:sz w:val="28"/>
          <w:szCs w:val="28"/>
          <w:lang w:eastAsia="ru-RU"/>
        </w:rPr>
      </w:pPr>
    </w:p>
    <w:p w:rsidR="00540D44" w:rsidRDefault="00540D44" w:rsidP="00540D44">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ВИРІШИЛ</w:t>
      </w:r>
      <w:r w:rsidR="00DB6788">
        <w:rPr>
          <w:rFonts w:ascii="Times New Roman" w:eastAsia="Times New Roman" w:hAnsi="Times New Roman"/>
          <w:sz w:val="28"/>
          <w:szCs w:val="28"/>
          <w:lang w:eastAsia="ru-RU"/>
        </w:rPr>
        <w:t>А</w:t>
      </w:r>
      <w:r>
        <w:rPr>
          <w:rFonts w:ascii="Times New Roman" w:eastAsia="Times New Roman" w:hAnsi="Times New Roman"/>
          <w:sz w:val="28"/>
          <w:szCs w:val="28"/>
          <w:lang w:eastAsia="ru-RU"/>
        </w:rPr>
        <w:t>:</w:t>
      </w:r>
    </w:p>
    <w:p w:rsidR="00850CE3" w:rsidRPr="00130AD3" w:rsidRDefault="00850CE3" w:rsidP="00540D44">
      <w:pPr>
        <w:jc w:val="both"/>
        <w:rPr>
          <w:rFonts w:ascii="Times New Roman" w:eastAsia="Times New Roman" w:hAnsi="Times New Roman"/>
          <w:sz w:val="28"/>
          <w:szCs w:val="28"/>
          <w:lang w:eastAsia="ru-RU"/>
        </w:rPr>
      </w:pPr>
    </w:p>
    <w:p w:rsidR="00E2296D" w:rsidRDefault="00D64BC3" w:rsidP="008B4234">
      <w:pPr>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Враховуючи важливість зазначеного питання, провести виїзне засідання </w:t>
      </w:r>
      <w:r w:rsidR="008B4234">
        <w:rPr>
          <w:rFonts w:ascii="Times New Roman" w:eastAsia="Times New Roman" w:hAnsi="Times New Roman"/>
          <w:sz w:val="28"/>
          <w:szCs w:val="28"/>
          <w:lang w:eastAsia="ru-RU"/>
        </w:rPr>
        <w:t xml:space="preserve">робочої групи </w:t>
      </w:r>
      <w:r>
        <w:rPr>
          <w:rFonts w:ascii="Times New Roman" w:eastAsia="Times New Roman" w:hAnsi="Times New Roman"/>
          <w:sz w:val="28"/>
          <w:szCs w:val="28"/>
          <w:lang w:eastAsia="ru-RU"/>
        </w:rPr>
        <w:t xml:space="preserve">постійної комісії обласної ради </w:t>
      </w:r>
      <w:r w:rsidR="008B4234">
        <w:rPr>
          <w:rFonts w:ascii="Times New Roman" w:eastAsia="Times New Roman" w:hAnsi="Times New Roman"/>
          <w:sz w:val="28"/>
          <w:szCs w:val="28"/>
          <w:lang w:eastAsia="ru-RU"/>
        </w:rPr>
        <w:t xml:space="preserve">із залученням відповідних спеціалістів </w:t>
      </w:r>
      <w:r w:rsidR="00CE79F7">
        <w:rPr>
          <w:rFonts w:ascii="Times New Roman" w:eastAsia="Times New Roman" w:hAnsi="Times New Roman"/>
          <w:sz w:val="28"/>
          <w:szCs w:val="28"/>
          <w:lang w:eastAsia="ru-RU"/>
        </w:rPr>
        <w:t>на т</w:t>
      </w:r>
      <w:r w:rsidR="008B4234">
        <w:rPr>
          <w:rFonts w:ascii="Times New Roman" w:eastAsia="Times New Roman" w:hAnsi="Times New Roman"/>
          <w:sz w:val="28"/>
          <w:szCs w:val="28"/>
          <w:lang w:eastAsia="ru-RU"/>
        </w:rPr>
        <w:t>ериторії Южно-Української АЕС.</w:t>
      </w:r>
    </w:p>
    <w:p w:rsidR="008B4234" w:rsidRDefault="008B4234" w:rsidP="00B667E0">
      <w:pPr>
        <w:rPr>
          <w:rFonts w:ascii="Times New Roman" w:hAnsi="Times New Roman"/>
          <w:sz w:val="28"/>
          <w:szCs w:val="28"/>
        </w:rPr>
      </w:pPr>
    </w:p>
    <w:p w:rsidR="008B4234" w:rsidRDefault="008B4234" w:rsidP="00B667E0">
      <w:pPr>
        <w:rPr>
          <w:rFonts w:ascii="Times New Roman" w:hAnsi="Times New Roman"/>
          <w:sz w:val="28"/>
          <w:szCs w:val="28"/>
        </w:rPr>
      </w:pPr>
    </w:p>
    <w:p w:rsidR="008B4234" w:rsidRDefault="008B4234" w:rsidP="00B667E0">
      <w:pPr>
        <w:rPr>
          <w:rFonts w:ascii="Times New Roman" w:hAnsi="Times New Roman"/>
          <w:sz w:val="28"/>
          <w:szCs w:val="28"/>
        </w:rPr>
      </w:pPr>
    </w:p>
    <w:p w:rsidR="00B667E0" w:rsidRDefault="00F779E4" w:rsidP="00B667E0">
      <w:pPr>
        <w:rPr>
          <w:rFonts w:ascii="Times New Roman" w:hAnsi="Times New Roman"/>
          <w:sz w:val="28"/>
          <w:szCs w:val="28"/>
        </w:rPr>
      </w:pPr>
      <w:r>
        <w:rPr>
          <w:rFonts w:ascii="Times New Roman" w:hAnsi="Times New Roman"/>
          <w:sz w:val="28"/>
          <w:szCs w:val="28"/>
        </w:rPr>
        <w:t>Г</w:t>
      </w:r>
      <w:r w:rsidR="00B667E0">
        <w:rPr>
          <w:rFonts w:ascii="Times New Roman" w:hAnsi="Times New Roman"/>
          <w:sz w:val="28"/>
          <w:szCs w:val="28"/>
        </w:rPr>
        <w:t>олов</w:t>
      </w:r>
      <w:r>
        <w:rPr>
          <w:rFonts w:ascii="Times New Roman" w:hAnsi="Times New Roman"/>
          <w:sz w:val="28"/>
          <w:szCs w:val="28"/>
        </w:rPr>
        <w:t>а</w:t>
      </w:r>
    </w:p>
    <w:p w:rsidR="00FB0ED1" w:rsidRPr="00B667E0" w:rsidRDefault="00B667E0" w:rsidP="00B667E0">
      <w:pPr>
        <w:rPr>
          <w:sz w:val="28"/>
          <w:szCs w:val="28"/>
        </w:rPr>
      </w:pPr>
      <w:r>
        <w:rPr>
          <w:rFonts w:ascii="Times New Roman" w:hAnsi="Times New Roman"/>
          <w:sz w:val="28"/>
          <w:szCs w:val="28"/>
        </w:rPr>
        <w:t>постійної комісії обласної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F779E4">
        <w:rPr>
          <w:rFonts w:ascii="Times New Roman" w:hAnsi="Times New Roman"/>
          <w:sz w:val="28"/>
          <w:szCs w:val="28"/>
        </w:rPr>
        <w:tab/>
      </w:r>
      <w:r>
        <w:rPr>
          <w:rFonts w:ascii="Times New Roman" w:hAnsi="Times New Roman"/>
          <w:sz w:val="28"/>
          <w:szCs w:val="28"/>
        </w:rPr>
        <w:t xml:space="preserve">А.В. </w:t>
      </w:r>
      <w:r w:rsidR="00F779E4">
        <w:rPr>
          <w:rFonts w:ascii="Times New Roman" w:hAnsi="Times New Roman"/>
          <w:sz w:val="28"/>
          <w:szCs w:val="28"/>
        </w:rPr>
        <w:t>Власенко</w:t>
      </w:r>
    </w:p>
    <w:sectPr w:rsidR="00FB0ED1" w:rsidRPr="00B667E0" w:rsidSect="00850CE3">
      <w:headerReference w:type="even" r:id="rId9"/>
      <w:headerReference w:type="defaul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94F" w:rsidRDefault="00B3294F" w:rsidP="00DB6788">
      <w:r>
        <w:separator/>
      </w:r>
    </w:p>
  </w:endnote>
  <w:endnote w:type="continuationSeparator" w:id="0">
    <w:p w:rsidR="00B3294F" w:rsidRDefault="00B3294F" w:rsidP="00DB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94F" w:rsidRDefault="00B3294F" w:rsidP="00DB6788">
      <w:r>
        <w:separator/>
      </w:r>
    </w:p>
  </w:footnote>
  <w:footnote w:type="continuationSeparator" w:id="0">
    <w:p w:rsidR="00B3294F" w:rsidRDefault="00B3294F" w:rsidP="00DB6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9F7" w:rsidRDefault="006779F7" w:rsidP="00102D4A">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779F7" w:rsidRDefault="006779F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9F7" w:rsidRDefault="006779F7" w:rsidP="00102D4A">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B4234">
      <w:rPr>
        <w:rStyle w:val="aa"/>
        <w:noProof/>
      </w:rPr>
      <w:t>2</w:t>
    </w:r>
    <w:r>
      <w:rPr>
        <w:rStyle w:val="aa"/>
      </w:rPr>
      <w:fldChar w:fldCharType="end"/>
    </w:r>
  </w:p>
  <w:p w:rsidR="006779F7" w:rsidRDefault="006779F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2568D"/>
    <w:multiLevelType w:val="hybridMultilevel"/>
    <w:tmpl w:val="4EDA53EC"/>
    <w:lvl w:ilvl="0" w:tplc="08668962">
      <w:start w:val="1"/>
      <w:numFmt w:val="decimal"/>
      <w:lvlText w:val="%1."/>
      <w:lvlJc w:val="left"/>
      <w:pPr>
        <w:ind w:left="1088" w:hanging="360"/>
      </w:pPr>
      <w:rPr>
        <w:rFonts w:hint="default"/>
        <w:b/>
      </w:rPr>
    </w:lvl>
    <w:lvl w:ilvl="1" w:tplc="04190019" w:tentative="1">
      <w:start w:val="1"/>
      <w:numFmt w:val="lowerLetter"/>
      <w:lvlText w:val="%2."/>
      <w:lvlJc w:val="left"/>
      <w:pPr>
        <w:ind w:left="1808" w:hanging="360"/>
      </w:pPr>
    </w:lvl>
    <w:lvl w:ilvl="2" w:tplc="0419001B" w:tentative="1">
      <w:start w:val="1"/>
      <w:numFmt w:val="lowerRoman"/>
      <w:lvlText w:val="%3."/>
      <w:lvlJc w:val="right"/>
      <w:pPr>
        <w:ind w:left="2528" w:hanging="180"/>
      </w:pPr>
    </w:lvl>
    <w:lvl w:ilvl="3" w:tplc="0419000F" w:tentative="1">
      <w:start w:val="1"/>
      <w:numFmt w:val="decimal"/>
      <w:lvlText w:val="%4."/>
      <w:lvlJc w:val="left"/>
      <w:pPr>
        <w:ind w:left="3248" w:hanging="360"/>
      </w:pPr>
    </w:lvl>
    <w:lvl w:ilvl="4" w:tplc="04190019" w:tentative="1">
      <w:start w:val="1"/>
      <w:numFmt w:val="lowerLetter"/>
      <w:lvlText w:val="%5."/>
      <w:lvlJc w:val="left"/>
      <w:pPr>
        <w:ind w:left="3968" w:hanging="360"/>
      </w:pPr>
    </w:lvl>
    <w:lvl w:ilvl="5" w:tplc="0419001B" w:tentative="1">
      <w:start w:val="1"/>
      <w:numFmt w:val="lowerRoman"/>
      <w:lvlText w:val="%6."/>
      <w:lvlJc w:val="right"/>
      <w:pPr>
        <w:ind w:left="4688" w:hanging="180"/>
      </w:pPr>
    </w:lvl>
    <w:lvl w:ilvl="6" w:tplc="0419000F" w:tentative="1">
      <w:start w:val="1"/>
      <w:numFmt w:val="decimal"/>
      <w:lvlText w:val="%7."/>
      <w:lvlJc w:val="left"/>
      <w:pPr>
        <w:ind w:left="5408" w:hanging="360"/>
      </w:pPr>
    </w:lvl>
    <w:lvl w:ilvl="7" w:tplc="04190019" w:tentative="1">
      <w:start w:val="1"/>
      <w:numFmt w:val="lowerLetter"/>
      <w:lvlText w:val="%8."/>
      <w:lvlJc w:val="left"/>
      <w:pPr>
        <w:ind w:left="6128" w:hanging="360"/>
      </w:pPr>
    </w:lvl>
    <w:lvl w:ilvl="8" w:tplc="0419001B" w:tentative="1">
      <w:start w:val="1"/>
      <w:numFmt w:val="lowerRoman"/>
      <w:lvlText w:val="%9."/>
      <w:lvlJc w:val="right"/>
      <w:pPr>
        <w:ind w:left="684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D44"/>
    <w:rsid w:val="00030BA6"/>
    <w:rsid w:val="00030C17"/>
    <w:rsid w:val="00045B05"/>
    <w:rsid w:val="00072AC7"/>
    <w:rsid w:val="000A68E3"/>
    <w:rsid w:val="000C60C5"/>
    <w:rsid w:val="00102D4A"/>
    <w:rsid w:val="00127F4A"/>
    <w:rsid w:val="00130AD3"/>
    <w:rsid w:val="00155773"/>
    <w:rsid w:val="001661C5"/>
    <w:rsid w:val="00176AEA"/>
    <w:rsid w:val="00187D33"/>
    <w:rsid w:val="001D132E"/>
    <w:rsid w:val="001E35C1"/>
    <w:rsid w:val="00200736"/>
    <w:rsid w:val="00220355"/>
    <w:rsid w:val="0022130E"/>
    <w:rsid w:val="00233507"/>
    <w:rsid w:val="00233DF7"/>
    <w:rsid w:val="00251B69"/>
    <w:rsid w:val="00253837"/>
    <w:rsid w:val="002B3FF9"/>
    <w:rsid w:val="002F3F38"/>
    <w:rsid w:val="00320E4F"/>
    <w:rsid w:val="0033734E"/>
    <w:rsid w:val="0035060A"/>
    <w:rsid w:val="00377A54"/>
    <w:rsid w:val="003916E7"/>
    <w:rsid w:val="003B20E6"/>
    <w:rsid w:val="003C2A55"/>
    <w:rsid w:val="003D32D3"/>
    <w:rsid w:val="003E2AFB"/>
    <w:rsid w:val="003E5188"/>
    <w:rsid w:val="003F3778"/>
    <w:rsid w:val="00447706"/>
    <w:rsid w:val="00451001"/>
    <w:rsid w:val="00454DD5"/>
    <w:rsid w:val="00493F27"/>
    <w:rsid w:val="004957AF"/>
    <w:rsid w:val="004A2297"/>
    <w:rsid w:val="005301F1"/>
    <w:rsid w:val="005304E0"/>
    <w:rsid w:val="0053512A"/>
    <w:rsid w:val="00536766"/>
    <w:rsid w:val="00540D44"/>
    <w:rsid w:val="00542C11"/>
    <w:rsid w:val="00582F2B"/>
    <w:rsid w:val="005F7212"/>
    <w:rsid w:val="00610F18"/>
    <w:rsid w:val="006111AA"/>
    <w:rsid w:val="00612733"/>
    <w:rsid w:val="00614BEB"/>
    <w:rsid w:val="00637027"/>
    <w:rsid w:val="0064138E"/>
    <w:rsid w:val="00646807"/>
    <w:rsid w:val="0065212D"/>
    <w:rsid w:val="006552C0"/>
    <w:rsid w:val="006779F7"/>
    <w:rsid w:val="006A1186"/>
    <w:rsid w:val="006C1899"/>
    <w:rsid w:val="006F124B"/>
    <w:rsid w:val="00746570"/>
    <w:rsid w:val="007509D0"/>
    <w:rsid w:val="00766A34"/>
    <w:rsid w:val="00783BF4"/>
    <w:rsid w:val="00796B55"/>
    <w:rsid w:val="007A1C32"/>
    <w:rsid w:val="007F26EC"/>
    <w:rsid w:val="008177C7"/>
    <w:rsid w:val="00821EB8"/>
    <w:rsid w:val="00824102"/>
    <w:rsid w:val="008401C0"/>
    <w:rsid w:val="00850CE3"/>
    <w:rsid w:val="00870937"/>
    <w:rsid w:val="00887C84"/>
    <w:rsid w:val="008B4234"/>
    <w:rsid w:val="008D3131"/>
    <w:rsid w:val="008D52C0"/>
    <w:rsid w:val="008E0061"/>
    <w:rsid w:val="0094385D"/>
    <w:rsid w:val="00953345"/>
    <w:rsid w:val="00982C10"/>
    <w:rsid w:val="009B08B9"/>
    <w:rsid w:val="009E6BD0"/>
    <w:rsid w:val="009F181A"/>
    <w:rsid w:val="009F2C0A"/>
    <w:rsid w:val="009F6A5E"/>
    <w:rsid w:val="00A26F26"/>
    <w:rsid w:val="00A90C0D"/>
    <w:rsid w:val="00AB428C"/>
    <w:rsid w:val="00AC4C21"/>
    <w:rsid w:val="00AD5467"/>
    <w:rsid w:val="00B05C2A"/>
    <w:rsid w:val="00B3293D"/>
    <w:rsid w:val="00B3294F"/>
    <w:rsid w:val="00B5232C"/>
    <w:rsid w:val="00B52FE6"/>
    <w:rsid w:val="00B667E0"/>
    <w:rsid w:val="00B77A95"/>
    <w:rsid w:val="00BA3BAE"/>
    <w:rsid w:val="00BD4C2C"/>
    <w:rsid w:val="00BF5191"/>
    <w:rsid w:val="00C0115E"/>
    <w:rsid w:val="00C62CB3"/>
    <w:rsid w:val="00C72C1B"/>
    <w:rsid w:val="00C82CE1"/>
    <w:rsid w:val="00CC0E20"/>
    <w:rsid w:val="00CE79F7"/>
    <w:rsid w:val="00D10ABC"/>
    <w:rsid w:val="00D12E05"/>
    <w:rsid w:val="00D46332"/>
    <w:rsid w:val="00D5217E"/>
    <w:rsid w:val="00D564B1"/>
    <w:rsid w:val="00D64BC3"/>
    <w:rsid w:val="00D73ED0"/>
    <w:rsid w:val="00D74473"/>
    <w:rsid w:val="00DB4A03"/>
    <w:rsid w:val="00DB6788"/>
    <w:rsid w:val="00DB6AC3"/>
    <w:rsid w:val="00DD4CEA"/>
    <w:rsid w:val="00DE2A70"/>
    <w:rsid w:val="00DF42A6"/>
    <w:rsid w:val="00E13E4E"/>
    <w:rsid w:val="00E2296D"/>
    <w:rsid w:val="00E609B9"/>
    <w:rsid w:val="00E656F6"/>
    <w:rsid w:val="00E80D28"/>
    <w:rsid w:val="00EF4D0E"/>
    <w:rsid w:val="00F166A3"/>
    <w:rsid w:val="00F5259E"/>
    <w:rsid w:val="00F75700"/>
    <w:rsid w:val="00F779E4"/>
    <w:rsid w:val="00F8786A"/>
    <w:rsid w:val="00FB0ED1"/>
    <w:rsid w:val="00FB7F1B"/>
    <w:rsid w:val="00FC1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681493D-11E4-462A-BA35-3A9BE22DA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D44"/>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40D44"/>
    <w:pPr>
      <w:ind w:left="720"/>
      <w:contextualSpacing/>
    </w:pPr>
  </w:style>
  <w:style w:type="paragraph" w:styleId="a4">
    <w:name w:val="Balloon Text"/>
    <w:basedOn w:val="a"/>
    <w:link w:val="a5"/>
    <w:uiPriority w:val="99"/>
    <w:semiHidden/>
    <w:unhideWhenUsed/>
    <w:rsid w:val="006F124B"/>
    <w:rPr>
      <w:rFonts w:ascii="Tahoma" w:hAnsi="Tahoma" w:cs="Tahoma"/>
      <w:sz w:val="16"/>
      <w:szCs w:val="16"/>
    </w:rPr>
  </w:style>
  <w:style w:type="character" w:customStyle="1" w:styleId="a5">
    <w:name w:val="Текст выноски Знак"/>
    <w:link w:val="a4"/>
    <w:uiPriority w:val="99"/>
    <w:semiHidden/>
    <w:rsid w:val="006F124B"/>
    <w:rPr>
      <w:rFonts w:ascii="Tahoma" w:eastAsia="Calibri" w:hAnsi="Tahoma" w:cs="Tahoma"/>
      <w:sz w:val="16"/>
      <w:szCs w:val="16"/>
    </w:rPr>
  </w:style>
  <w:style w:type="paragraph" w:styleId="a6">
    <w:name w:val="header"/>
    <w:basedOn w:val="a"/>
    <w:link w:val="a7"/>
    <w:uiPriority w:val="99"/>
    <w:unhideWhenUsed/>
    <w:rsid w:val="00DB6788"/>
    <w:pPr>
      <w:tabs>
        <w:tab w:val="center" w:pos="4677"/>
        <w:tab w:val="right" w:pos="9355"/>
      </w:tabs>
    </w:pPr>
  </w:style>
  <w:style w:type="character" w:customStyle="1" w:styleId="a7">
    <w:name w:val="Верхний колонтитул Знак"/>
    <w:link w:val="a6"/>
    <w:uiPriority w:val="99"/>
    <w:rsid w:val="00DB6788"/>
    <w:rPr>
      <w:sz w:val="22"/>
      <w:szCs w:val="22"/>
      <w:lang w:val="uk-UA" w:eastAsia="en-US"/>
    </w:rPr>
  </w:style>
  <w:style w:type="paragraph" w:styleId="a8">
    <w:name w:val="footer"/>
    <w:basedOn w:val="a"/>
    <w:link w:val="a9"/>
    <w:uiPriority w:val="99"/>
    <w:unhideWhenUsed/>
    <w:rsid w:val="00DB6788"/>
    <w:pPr>
      <w:tabs>
        <w:tab w:val="center" w:pos="4677"/>
        <w:tab w:val="right" w:pos="9355"/>
      </w:tabs>
    </w:pPr>
  </w:style>
  <w:style w:type="character" w:customStyle="1" w:styleId="a9">
    <w:name w:val="Нижний колонтитул Знак"/>
    <w:link w:val="a8"/>
    <w:uiPriority w:val="99"/>
    <w:rsid w:val="00DB6788"/>
    <w:rPr>
      <w:sz w:val="22"/>
      <w:szCs w:val="22"/>
      <w:lang w:val="uk-UA" w:eastAsia="en-US"/>
    </w:rPr>
  </w:style>
  <w:style w:type="character" w:styleId="aa">
    <w:name w:val="page number"/>
    <w:basedOn w:val="a0"/>
    <w:rsid w:val="00850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672990">
      <w:bodyDiv w:val="1"/>
      <w:marLeft w:val="0"/>
      <w:marRight w:val="0"/>
      <w:marTop w:val="0"/>
      <w:marBottom w:val="0"/>
      <w:divBdr>
        <w:top w:val="none" w:sz="0" w:space="0" w:color="auto"/>
        <w:left w:val="none" w:sz="0" w:space="0" w:color="auto"/>
        <w:bottom w:val="none" w:sz="0" w:space="0" w:color="auto"/>
        <w:right w:val="none" w:sz="0" w:space="0" w:color="auto"/>
      </w:divBdr>
    </w:div>
    <w:div w:id="1658223274">
      <w:bodyDiv w:val="1"/>
      <w:marLeft w:val="0"/>
      <w:marRight w:val="0"/>
      <w:marTop w:val="0"/>
      <w:marBottom w:val="0"/>
      <w:divBdr>
        <w:top w:val="none" w:sz="0" w:space="0" w:color="auto"/>
        <w:left w:val="none" w:sz="0" w:space="0" w:color="auto"/>
        <w:bottom w:val="none" w:sz="0" w:space="0" w:color="auto"/>
        <w:right w:val="none" w:sz="0" w:space="0" w:color="auto"/>
      </w:divBdr>
    </w:div>
    <w:div w:id="186917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Олійникова</dc:creator>
  <cp:keywords/>
  <cp:lastModifiedBy>Татьяна Вертипорох</cp:lastModifiedBy>
  <cp:revision>2</cp:revision>
  <cp:lastPrinted>2017-09-14T11:01:00Z</cp:lastPrinted>
  <dcterms:created xsi:type="dcterms:W3CDTF">2017-09-19T12:41:00Z</dcterms:created>
  <dcterms:modified xsi:type="dcterms:W3CDTF">2017-09-19T12:41:00Z</dcterms:modified>
</cp:coreProperties>
</file>