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75522C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21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AC38A8">
              <w:rPr>
                <w:b/>
                <w:bCs/>
                <w:sz w:val="28"/>
                <w:szCs w:val="28"/>
                <w:lang w:val="uk-UA"/>
              </w:rPr>
              <w:t>квітня</w:t>
            </w:r>
            <w:r w:rsidR="00EE624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75522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75522C"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75522C" w:rsidRDefault="0075522C" w:rsidP="0075522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Кімната для переговорів</w:t>
            </w:r>
          </w:p>
        </w:tc>
      </w:tr>
    </w:tbl>
    <w:p w:rsidR="00DE153C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5522C" w:rsidRDefault="0075522C" w:rsidP="001779DF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1. </w:t>
      </w:r>
      <w:r>
        <w:rPr>
          <w:sz w:val="28"/>
          <w:szCs w:val="28"/>
          <w:lang w:val="uk-UA"/>
        </w:rPr>
        <w:t>Про визнання таким, що втратило чинність рішення обласної ради від                    30 липня 2015 року № 11.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Сікорський Сергій Васильович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виконувач обов’язків начальника управління інфраструктури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5522C">
        <w:rPr>
          <w:sz w:val="28"/>
          <w:szCs w:val="28"/>
          <w:lang w:val="uk-UA"/>
        </w:rPr>
        <w:t>. Про перейменування комунального підприємства «Миколаївської обласної ради «Агентство розвитку» та внесення змін до його Статуту.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Сікорський Сергій Васильович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виконувач обов’язків начальника управління інфраструктури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5522C">
        <w:rPr>
          <w:sz w:val="28"/>
          <w:szCs w:val="28"/>
          <w:lang w:val="uk-UA"/>
        </w:rPr>
        <w:t>. Про затвердження Програми розвитку комунального підприємства «Миколаївський міжнародний аеропорт» на 2017-2020 роки.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Сікорський Сергій Васильович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виконувач обов’язків начальника управління інфраструктури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5522C">
        <w:rPr>
          <w:sz w:val="28"/>
          <w:szCs w:val="28"/>
          <w:lang w:val="uk-UA"/>
        </w:rPr>
        <w:t>. Про визнання таким, що втратило чинність рішення обласної ради від                   12 березня 2016 року № 41.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Ганна Олексіївна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виконувач обов’язків начальника управління капітального будівництва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5522C">
        <w:rPr>
          <w:sz w:val="28"/>
          <w:szCs w:val="28"/>
          <w:lang w:val="uk-UA"/>
        </w:rPr>
        <w:t>. Про перейменування комунального підприємства «Обласне архітектурно-планувальне бюро» Миколаївської обласної ради та внесення змін до його Статуту.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Ганна Олексіївна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виконувач обов’язків начальника управління капітального будівництва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1779DF" w:rsidRDefault="001779DF" w:rsidP="0075522C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DF" w:rsidRDefault="001779DF" w:rsidP="0075522C">
      <w:pPr>
        <w:ind w:firstLine="708"/>
        <w:jc w:val="both"/>
        <w:rPr>
          <w:sz w:val="28"/>
          <w:szCs w:val="28"/>
          <w:lang w:val="uk-UA"/>
        </w:rPr>
      </w:pPr>
    </w:p>
    <w:p w:rsidR="001779DF" w:rsidRDefault="001779DF" w:rsidP="0075522C">
      <w:pPr>
        <w:ind w:firstLine="708"/>
        <w:jc w:val="both"/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75522C">
        <w:rPr>
          <w:sz w:val="28"/>
          <w:szCs w:val="28"/>
          <w:lang w:val="uk-UA"/>
        </w:rPr>
        <w:t>. Про внесення змін та доповнень до програми економічного і соціального розвитку Миколаївської області на 2015-2017 роки «Миколаївщина-2017».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Кушнір Олександр Валентинович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заступник голови облдержадміністрації.</w:t>
            </w:r>
          </w:p>
        </w:tc>
      </w:tr>
    </w:tbl>
    <w:p w:rsidR="0075522C" w:rsidRDefault="0075522C" w:rsidP="0075522C">
      <w:pPr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5522C">
        <w:rPr>
          <w:sz w:val="28"/>
          <w:szCs w:val="28"/>
          <w:lang w:val="uk-UA"/>
        </w:rPr>
        <w:t>. Про внесення змін до Положення про комунальний заклад «Миколаївський центр соціально-психологічної реабілітації дітей» Миколаївської обласної ради.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Ірина Євгенівна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облдержадміністрації.</w:t>
            </w:r>
          </w:p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75522C">
        <w:rPr>
          <w:sz w:val="28"/>
          <w:szCs w:val="28"/>
          <w:lang w:val="uk-UA"/>
        </w:rPr>
        <w:t>. Про Звернення фракції «Всеукраїнське об’єднання «Батьківщина» Миколаївської обласної ради про необхідність проведення Всеукраїнського референдуму з питання заборони продажу земель сільськогосподарського призначення в Україні.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Tr="00F71D5D">
        <w:tc>
          <w:tcPr>
            <w:tcW w:w="2253" w:type="dxa"/>
            <w:hideMark/>
          </w:tcPr>
          <w:p w:rsidR="0075522C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75522C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Соколов Михайло Володимирович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депутатської </w:t>
            </w:r>
            <w:r>
              <w:rPr>
                <w:sz w:val="28"/>
                <w:szCs w:val="28"/>
                <w:lang w:val="uk-UA"/>
              </w:rPr>
              <w:t>фракції «Всеукраїнське об’єднання «Батьківщина» у Миколаївській обласній раді.</w:t>
            </w:r>
          </w:p>
        </w:tc>
      </w:tr>
    </w:tbl>
    <w:p w:rsidR="0075522C" w:rsidRDefault="0075522C" w:rsidP="0075522C">
      <w:pPr>
        <w:jc w:val="both"/>
        <w:rPr>
          <w:sz w:val="28"/>
          <w:szCs w:val="28"/>
          <w:lang w:val="uk-UA"/>
        </w:rPr>
      </w:pPr>
    </w:p>
    <w:p w:rsidR="0075522C" w:rsidRDefault="001779DF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75522C">
        <w:rPr>
          <w:sz w:val="28"/>
          <w:szCs w:val="28"/>
          <w:lang w:val="uk-UA"/>
        </w:rPr>
        <w:t>. Про внесення змін до обласної програми «Молодь Миколаївщини» на            2016-2020 роки.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RPr="00FA30A8" w:rsidTr="00F71D5D">
        <w:tc>
          <w:tcPr>
            <w:tcW w:w="2253" w:type="dxa"/>
            <w:shd w:val="clear" w:color="auto" w:fill="auto"/>
          </w:tcPr>
          <w:p w:rsidR="0075522C" w:rsidRPr="00C55950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75522C" w:rsidRPr="00C55950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07B1C">
              <w:rPr>
                <w:b/>
                <w:sz w:val="28"/>
                <w:szCs w:val="28"/>
                <w:lang w:val="uk-UA"/>
              </w:rPr>
              <w:t>Волчецький</w:t>
            </w:r>
            <w:proofErr w:type="spellEnd"/>
            <w:r w:rsidRPr="00707B1C">
              <w:rPr>
                <w:b/>
                <w:sz w:val="28"/>
                <w:szCs w:val="28"/>
                <w:lang w:val="uk-UA"/>
              </w:rPr>
              <w:t xml:space="preserve"> Руслан Володимирович</w:t>
            </w:r>
            <w:r>
              <w:rPr>
                <w:sz w:val="28"/>
                <w:szCs w:val="28"/>
                <w:lang w:val="uk-UA"/>
              </w:rPr>
              <w:t xml:space="preserve"> – виконувач обов’язків начальника управління з питань молоді та туризму облдержадміністрації.</w:t>
            </w:r>
          </w:p>
        </w:tc>
      </w:tr>
    </w:tbl>
    <w:p w:rsidR="0075522C" w:rsidRPr="00C15CDD" w:rsidRDefault="0075522C" w:rsidP="0075522C">
      <w:pPr>
        <w:rPr>
          <w:sz w:val="28"/>
          <w:szCs w:val="28"/>
          <w:lang w:val="uk-UA"/>
        </w:rPr>
      </w:pPr>
    </w:p>
    <w:p w:rsidR="0075522C" w:rsidRDefault="0075522C" w:rsidP="007552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779D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Про внесення змін до обласної Програми відпочинку та оздоровлення дітей Миколаївської області на 2014-2018 роки.</w:t>
      </w:r>
    </w:p>
    <w:p w:rsidR="0075522C" w:rsidRDefault="0075522C" w:rsidP="0075522C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75522C" w:rsidRPr="00FA30A8" w:rsidTr="00F71D5D">
        <w:tc>
          <w:tcPr>
            <w:tcW w:w="2253" w:type="dxa"/>
            <w:shd w:val="clear" w:color="auto" w:fill="auto"/>
          </w:tcPr>
          <w:p w:rsidR="0075522C" w:rsidRPr="00C55950" w:rsidRDefault="0075522C" w:rsidP="00F71D5D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5595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75522C" w:rsidRPr="00C55950" w:rsidRDefault="0075522C" w:rsidP="00F71D5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07B1C">
              <w:rPr>
                <w:b/>
                <w:sz w:val="28"/>
                <w:szCs w:val="28"/>
                <w:lang w:val="uk-UA"/>
              </w:rPr>
              <w:t>Волчецький</w:t>
            </w:r>
            <w:proofErr w:type="spellEnd"/>
            <w:r w:rsidRPr="00707B1C">
              <w:rPr>
                <w:b/>
                <w:sz w:val="28"/>
                <w:szCs w:val="28"/>
                <w:lang w:val="uk-UA"/>
              </w:rPr>
              <w:t xml:space="preserve"> Руслан Володимирович</w:t>
            </w:r>
            <w:r>
              <w:rPr>
                <w:sz w:val="28"/>
                <w:szCs w:val="28"/>
                <w:lang w:val="uk-UA"/>
              </w:rPr>
              <w:t xml:space="preserve"> – виконувач обов’язків начальника управління з питань молоді та туризму облдержадміністрації.</w:t>
            </w:r>
          </w:p>
        </w:tc>
      </w:tr>
    </w:tbl>
    <w:p w:rsidR="0075522C" w:rsidRPr="007C175C" w:rsidRDefault="0075522C" w:rsidP="0075522C">
      <w:pPr>
        <w:rPr>
          <w:sz w:val="28"/>
          <w:szCs w:val="28"/>
          <w:lang w:val="uk-UA"/>
        </w:rPr>
      </w:pPr>
    </w:p>
    <w:p w:rsidR="001779DF" w:rsidRPr="0075522C" w:rsidRDefault="001779DF" w:rsidP="001779DF">
      <w:pPr>
        <w:widowControl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11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75522C">
        <w:rPr>
          <w:rFonts w:eastAsia="Calibri"/>
          <w:sz w:val="28"/>
          <w:szCs w:val="28"/>
          <w:lang w:val="uk-UA" w:eastAsia="en-US"/>
        </w:rPr>
        <w:t>Про внесення змін до обласного бюджету Миколаївської області на 2017 рік.</w:t>
      </w:r>
    </w:p>
    <w:p w:rsidR="001779DF" w:rsidRDefault="001779DF" w:rsidP="001779DF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1779DF" w:rsidTr="00126680">
        <w:tc>
          <w:tcPr>
            <w:tcW w:w="2253" w:type="dxa"/>
            <w:hideMark/>
          </w:tcPr>
          <w:p w:rsidR="001779DF" w:rsidRDefault="001779DF" w:rsidP="00126680">
            <w:pPr>
              <w:pStyle w:val="a9"/>
              <w:ind w:left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hideMark/>
          </w:tcPr>
          <w:p w:rsidR="001779DF" w:rsidRDefault="001779DF" w:rsidP="0012668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Іщенко Вадим Павлович </w:t>
            </w:r>
            <w:r>
              <w:rPr>
                <w:color w:val="000000"/>
                <w:sz w:val="28"/>
                <w:szCs w:val="28"/>
                <w:lang w:val="uk-UA"/>
              </w:rPr>
              <w:t>– директор департаменту фінансів облдержадміністрації.</w:t>
            </w:r>
          </w:p>
        </w:tc>
      </w:tr>
    </w:tbl>
    <w:p w:rsidR="0075522C" w:rsidRPr="001779DF" w:rsidRDefault="0075522C" w:rsidP="0075522C">
      <w:pPr>
        <w:rPr>
          <w:sz w:val="28"/>
          <w:szCs w:val="28"/>
        </w:rPr>
      </w:pPr>
    </w:p>
    <w:p w:rsidR="0075522C" w:rsidRPr="0035085E" w:rsidRDefault="0075522C" w:rsidP="0075522C">
      <w:pPr>
        <w:rPr>
          <w:lang w:val="uk-UA"/>
        </w:rPr>
      </w:pPr>
    </w:p>
    <w:p w:rsidR="0075522C" w:rsidRPr="001A6E25" w:rsidRDefault="0075522C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sectPr w:rsidR="0075522C" w:rsidRPr="001A6E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64AF"/>
    <w:rsid w:val="000074D5"/>
    <w:rsid w:val="000172FF"/>
    <w:rsid w:val="00026250"/>
    <w:rsid w:val="00033058"/>
    <w:rsid w:val="000336A1"/>
    <w:rsid w:val="000418D4"/>
    <w:rsid w:val="00044A8A"/>
    <w:rsid w:val="000546CD"/>
    <w:rsid w:val="00061CE1"/>
    <w:rsid w:val="000635A7"/>
    <w:rsid w:val="000672EC"/>
    <w:rsid w:val="00071E01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136FD"/>
    <w:rsid w:val="00137F6D"/>
    <w:rsid w:val="00144133"/>
    <w:rsid w:val="001576DE"/>
    <w:rsid w:val="00157B30"/>
    <w:rsid w:val="00162A87"/>
    <w:rsid w:val="00162D2C"/>
    <w:rsid w:val="00164674"/>
    <w:rsid w:val="0017535F"/>
    <w:rsid w:val="00177588"/>
    <w:rsid w:val="001779DF"/>
    <w:rsid w:val="00183208"/>
    <w:rsid w:val="00183497"/>
    <w:rsid w:val="00187E54"/>
    <w:rsid w:val="001A5247"/>
    <w:rsid w:val="001B1204"/>
    <w:rsid w:val="001B572B"/>
    <w:rsid w:val="001C2551"/>
    <w:rsid w:val="001E25D3"/>
    <w:rsid w:val="001E26B2"/>
    <w:rsid w:val="001F5AA8"/>
    <w:rsid w:val="001F5F47"/>
    <w:rsid w:val="002035FB"/>
    <w:rsid w:val="00204CC3"/>
    <w:rsid w:val="002103C8"/>
    <w:rsid w:val="00211585"/>
    <w:rsid w:val="00212830"/>
    <w:rsid w:val="002130DF"/>
    <w:rsid w:val="002175AF"/>
    <w:rsid w:val="00224AFC"/>
    <w:rsid w:val="00225A7E"/>
    <w:rsid w:val="00233797"/>
    <w:rsid w:val="002550AD"/>
    <w:rsid w:val="00260EA4"/>
    <w:rsid w:val="00261226"/>
    <w:rsid w:val="0026309F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3829"/>
    <w:rsid w:val="00334152"/>
    <w:rsid w:val="00336717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2AE2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EFB"/>
    <w:rsid w:val="004411BA"/>
    <w:rsid w:val="00453A80"/>
    <w:rsid w:val="004743FD"/>
    <w:rsid w:val="0047441B"/>
    <w:rsid w:val="0048061D"/>
    <w:rsid w:val="004840E5"/>
    <w:rsid w:val="004904D0"/>
    <w:rsid w:val="0049169E"/>
    <w:rsid w:val="004A658E"/>
    <w:rsid w:val="004A6C20"/>
    <w:rsid w:val="004B2FD2"/>
    <w:rsid w:val="004B31C1"/>
    <w:rsid w:val="004B4718"/>
    <w:rsid w:val="004B71B4"/>
    <w:rsid w:val="004C1A20"/>
    <w:rsid w:val="004C2BC8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998"/>
    <w:rsid w:val="005021E9"/>
    <w:rsid w:val="00507C1A"/>
    <w:rsid w:val="00510CBE"/>
    <w:rsid w:val="00513F51"/>
    <w:rsid w:val="00514B8C"/>
    <w:rsid w:val="00517B6C"/>
    <w:rsid w:val="00533ED9"/>
    <w:rsid w:val="00537B18"/>
    <w:rsid w:val="00552D15"/>
    <w:rsid w:val="005535B2"/>
    <w:rsid w:val="005556D6"/>
    <w:rsid w:val="00560541"/>
    <w:rsid w:val="00564139"/>
    <w:rsid w:val="00565957"/>
    <w:rsid w:val="005708D3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31AC3"/>
    <w:rsid w:val="00647C52"/>
    <w:rsid w:val="00653CAF"/>
    <w:rsid w:val="00656E22"/>
    <w:rsid w:val="00665C03"/>
    <w:rsid w:val="006667BC"/>
    <w:rsid w:val="00670A2F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3950"/>
    <w:rsid w:val="006D4BAE"/>
    <w:rsid w:val="006E0B1B"/>
    <w:rsid w:val="00700AA3"/>
    <w:rsid w:val="007035ED"/>
    <w:rsid w:val="00710638"/>
    <w:rsid w:val="0072724F"/>
    <w:rsid w:val="007337D3"/>
    <w:rsid w:val="00733A27"/>
    <w:rsid w:val="00740BC2"/>
    <w:rsid w:val="00745767"/>
    <w:rsid w:val="00750B59"/>
    <w:rsid w:val="0075522C"/>
    <w:rsid w:val="00762263"/>
    <w:rsid w:val="0078075D"/>
    <w:rsid w:val="0078108C"/>
    <w:rsid w:val="007861FC"/>
    <w:rsid w:val="00790325"/>
    <w:rsid w:val="00790BCF"/>
    <w:rsid w:val="007914D6"/>
    <w:rsid w:val="00791590"/>
    <w:rsid w:val="00793D4F"/>
    <w:rsid w:val="0079598E"/>
    <w:rsid w:val="0079783F"/>
    <w:rsid w:val="007B1CB7"/>
    <w:rsid w:val="007B5602"/>
    <w:rsid w:val="007C3F7E"/>
    <w:rsid w:val="007C6A21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3BAB"/>
    <w:rsid w:val="008457F0"/>
    <w:rsid w:val="0085045E"/>
    <w:rsid w:val="00860211"/>
    <w:rsid w:val="00871893"/>
    <w:rsid w:val="00873F12"/>
    <w:rsid w:val="00876FC0"/>
    <w:rsid w:val="008770C4"/>
    <w:rsid w:val="00891DA6"/>
    <w:rsid w:val="0089286D"/>
    <w:rsid w:val="008930E0"/>
    <w:rsid w:val="008A097C"/>
    <w:rsid w:val="008A16DD"/>
    <w:rsid w:val="008A46F0"/>
    <w:rsid w:val="008A644A"/>
    <w:rsid w:val="008B24C8"/>
    <w:rsid w:val="008B56B3"/>
    <w:rsid w:val="008B7109"/>
    <w:rsid w:val="008C14F0"/>
    <w:rsid w:val="008C27DE"/>
    <w:rsid w:val="008C7B07"/>
    <w:rsid w:val="008D0F53"/>
    <w:rsid w:val="008E264D"/>
    <w:rsid w:val="008F2213"/>
    <w:rsid w:val="008F5C3B"/>
    <w:rsid w:val="00904E67"/>
    <w:rsid w:val="009056A3"/>
    <w:rsid w:val="009142A6"/>
    <w:rsid w:val="009149AC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1D30"/>
    <w:rsid w:val="00980816"/>
    <w:rsid w:val="009831C0"/>
    <w:rsid w:val="009914CA"/>
    <w:rsid w:val="0099582E"/>
    <w:rsid w:val="009972D7"/>
    <w:rsid w:val="009A2095"/>
    <w:rsid w:val="009A34D7"/>
    <w:rsid w:val="009A7295"/>
    <w:rsid w:val="009D4B64"/>
    <w:rsid w:val="009D6E0C"/>
    <w:rsid w:val="009D74E3"/>
    <w:rsid w:val="009F5C47"/>
    <w:rsid w:val="009F72C9"/>
    <w:rsid w:val="00A036DB"/>
    <w:rsid w:val="00A03F52"/>
    <w:rsid w:val="00A04D8C"/>
    <w:rsid w:val="00A052DF"/>
    <w:rsid w:val="00A05D19"/>
    <w:rsid w:val="00A071A6"/>
    <w:rsid w:val="00A27611"/>
    <w:rsid w:val="00A33A5D"/>
    <w:rsid w:val="00A351EA"/>
    <w:rsid w:val="00A42D15"/>
    <w:rsid w:val="00A438FE"/>
    <w:rsid w:val="00A44CDE"/>
    <w:rsid w:val="00A546B3"/>
    <w:rsid w:val="00A577D0"/>
    <w:rsid w:val="00A57C83"/>
    <w:rsid w:val="00A6419C"/>
    <w:rsid w:val="00A75972"/>
    <w:rsid w:val="00A82F90"/>
    <w:rsid w:val="00A84DFB"/>
    <w:rsid w:val="00A86866"/>
    <w:rsid w:val="00A91BCB"/>
    <w:rsid w:val="00A91E43"/>
    <w:rsid w:val="00AA2F6A"/>
    <w:rsid w:val="00AB2642"/>
    <w:rsid w:val="00AB41E6"/>
    <w:rsid w:val="00AB4C33"/>
    <w:rsid w:val="00AB566F"/>
    <w:rsid w:val="00AC3621"/>
    <w:rsid w:val="00AC38A8"/>
    <w:rsid w:val="00AD007A"/>
    <w:rsid w:val="00AE4483"/>
    <w:rsid w:val="00AF01F2"/>
    <w:rsid w:val="00AF74E2"/>
    <w:rsid w:val="00B04025"/>
    <w:rsid w:val="00B10DF9"/>
    <w:rsid w:val="00B15FF2"/>
    <w:rsid w:val="00B20B82"/>
    <w:rsid w:val="00B231CF"/>
    <w:rsid w:val="00B27680"/>
    <w:rsid w:val="00B377F8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1E5A"/>
    <w:rsid w:val="00B749DB"/>
    <w:rsid w:val="00B854B5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24ED8"/>
    <w:rsid w:val="00D508A7"/>
    <w:rsid w:val="00D51336"/>
    <w:rsid w:val="00D525D7"/>
    <w:rsid w:val="00D53989"/>
    <w:rsid w:val="00D56707"/>
    <w:rsid w:val="00D7061B"/>
    <w:rsid w:val="00D76639"/>
    <w:rsid w:val="00D84D49"/>
    <w:rsid w:val="00DA24D6"/>
    <w:rsid w:val="00DA3A49"/>
    <w:rsid w:val="00DA55BA"/>
    <w:rsid w:val="00DC07BA"/>
    <w:rsid w:val="00DC5A0C"/>
    <w:rsid w:val="00DC73B3"/>
    <w:rsid w:val="00DC7827"/>
    <w:rsid w:val="00DE153C"/>
    <w:rsid w:val="00DF6262"/>
    <w:rsid w:val="00DF6385"/>
    <w:rsid w:val="00DF7084"/>
    <w:rsid w:val="00E059A9"/>
    <w:rsid w:val="00E10F39"/>
    <w:rsid w:val="00E2554E"/>
    <w:rsid w:val="00E44A8F"/>
    <w:rsid w:val="00E53602"/>
    <w:rsid w:val="00E55ED0"/>
    <w:rsid w:val="00E64986"/>
    <w:rsid w:val="00E65EB9"/>
    <w:rsid w:val="00E752F0"/>
    <w:rsid w:val="00E75DF0"/>
    <w:rsid w:val="00E90742"/>
    <w:rsid w:val="00E95B6C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2855"/>
    <w:rsid w:val="00F2605D"/>
    <w:rsid w:val="00F31195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FA5C-95C0-45EB-A8CA-922B0ACC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4879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237</cp:revision>
  <cp:lastPrinted>2017-04-18T06:12:00Z</cp:lastPrinted>
  <dcterms:created xsi:type="dcterms:W3CDTF">2016-02-09T06:03:00Z</dcterms:created>
  <dcterms:modified xsi:type="dcterms:W3CDTF">2017-04-21T05:12:00Z</dcterms:modified>
</cp:coreProperties>
</file>