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9" w:rsidRPr="000B763E" w:rsidRDefault="00B86709" w:rsidP="00B86709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B86709" w:rsidRPr="00A35576" w:rsidRDefault="00B86709" w:rsidP="00B86709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B86709" w:rsidRPr="00A35576" w:rsidRDefault="00B86709" w:rsidP="00B867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B86709" w:rsidRPr="000B763E" w:rsidTr="00CF5208">
        <w:tc>
          <w:tcPr>
            <w:tcW w:w="4786" w:type="dxa"/>
          </w:tcPr>
          <w:p w:rsidR="00B86709" w:rsidRDefault="00B86709" w:rsidP="00CF5208">
            <w:pPr>
              <w:rPr>
                <w:b/>
                <w:bCs/>
                <w:sz w:val="28"/>
                <w:szCs w:val="28"/>
              </w:rPr>
            </w:pPr>
          </w:p>
          <w:p w:rsidR="00B86709" w:rsidRPr="000B763E" w:rsidRDefault="00137F6D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2</w:t>
            </w:r>
            <w:r w:rsidR="0062048A">
              <w:rPr>
                <w:b/>
                <w:bCs/>
                <w:sz w:val="28"/>
                <w:szCs w:val="28"/>
                <w:lang w:val="uk-UA"/>
              </w:rPr>
              <w:t>8</w:t>
            </w:r>
            <w:r w:rsidR="00B8670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березня</w:t>
            </w:r>
            <w:r w:rsidR="00EE624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86709" w:rsidRPr="000B763E">
              <w:rPr>
                <w:b/>
                <w:bCs/>
                <w:sz w:val="28"/>
                <w:szCs w:val="28"/>
              </w:rPr>
              <w:t>201</w:t>
            </w:r>
            <w:r w:rsidR="00517B6C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B86709"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B86709" w:rsidRPr="000B763E" w:rsidRDefault="00B86709" w:rsidP="0062048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Початок: </w:t>
            </w:r>
            <w:r w:rsidR="0085045E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62048A">
              <w:rPr>
                <w:b/>
                <w:bCs/>
                <w:sz w:val="28"/>
                <w:szCs w:val="28"/>
                <w:lang w:val="uk-UA"/>
              </w:rPr>
              <w:t>2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B86709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B86709" w:rsidRPr="000B763E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Депутатська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кімната</w:t>
            </w:r>
            <w:proofErr w:type="spellEnd"/>
          </w:p>
        </w:tc>
      </w:tr>
    </w:tbl>
    <w:p w:rsidR="00DE153C" w:rsidRPr="001A6E25" w:rsidRDefault="009142A6" w:rsidP="00DE153C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27680" w:rsidRDefault="00B27680" w:rsidP="00B276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137F6D">
        <w:rPr>
          <w:sz w:val="28"/>
          <w:szCs w:val="28"/>
          <w:lang w:val="uk-UA"/>
        </w:rPr>
        <w:t>. Про виконання обов’язків щодо фінансового контролю відповідно до Закону України «Про запобігання корупції» (правове навчання).</w:t>
      </w:r>
    </w:p>
    <w:p w:rsidR="00B27680" w:rsidRDefault="00B27680" w:rsidP="00B27680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B27680" w:rsidRPr="00E31D59" w:rsidTr="004A7DF5">
        <w:tc>
          <w:tcPr>
            <w:tcW w:w="2241" w:type="dxa"/>
          </w:tcPr>
          <w:p w:rsidR="00B27680" w:rsidRPr="001A6E25" w:rsidRDefault="00B27680" w:rsidP="004A7DF5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B27680" w:rsidRPr="00E31D59" w:rsidRDefault="00B27680" w:rsidP="004A7DF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Лабарткава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Тетяна Сергіївна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керуюча справами виконавчого апарату обласної ради.</w:t>
            </w:r>
          </w:p>
        </w:tc>
      </w:tr>
    </w:tbl>
    <w:p w:rsidR="00B27680" w:rsidRDefault="00B27680" w:rsidP="008F5C3B">
      <w:pPr>
        <w:ind w:firstLine="567"/>
        <w:jc w:val="both"/>
        <w:rPr>
          <w:sz w:val="28"/>
          <w:szCs w:val="28"/>
          <w:lang w:val="uk-UA"/>
        </w:rPr>
      </w:pPr>
    </w:p>
    <w:p w:rsidR="00D24ED8" w:rsidRDefault="00D24ED8" w:rsidP="000672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Сесійні питання.</w:t>
      </w:r>
    </w:p>
    <w:p w:rsidR="00301015" w:rsidRDefault="00301015" w:rsidP="00301015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301015" w:rsidRPr="00B71E5A" w:rsidRDefault="00301015" w:rsidP="00301015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71E5A">
        <w:rPr>
          <w:sz w:val="28"/>
          <w:szCs w:val="28"/>
          <w:lang w:val="uk-UA"/>
        </w:rPr>
        <w:t xml:space="preserve">Про призначення </w:t>
      </w:r>
      <w:proofErr w:type="spellStart"/>
      <w:r w:rsidRPr="00B71E5A">
        <w:rPr>
          <w:sz w:val="28"/>
          <w:szCs w:val="28"/>
          <w:lang w:val="uk-UA"/>
        </w:rPr>
        <w:t>Берсона</w:t>
      </w:r>
      <w:proofErr w:type="spellEnd"/>
      <w:r w:rsidRPr="00B71E5A">
        <w:rPr>
          <w:sz w:val="28"/>
          <w:szCs w:val="28"/>
          <w:lang w:val="uk-UA"/>
        </w:rPr>
        <w:t xml:space="preserve"> </w:t>
      </w:r>
      <w:proofErr w:type="spellStart"/>
      <w:r w:rsidRPr="00B71E5A">
        <w:rPr>
          <w:sz w:val="28"/>
          <w:szCs w:val="28"/>
        </w:rPr>
        <w:t>Микол</w:t>
      </w:r>
      <w:proofErr w:type="spellEnd"/>
      <w:r w:rsidRPr="00B71E5A">
        <w:rPr>
          <w:sz w:val="28"/>
          <w:szCs w:val="28"/>
          <w:lang w:val="uk-UA"/>
        </w:rPr>
        <w:t>и</w:t>
      </w:r>
      <w:r w:rsidRPr="00B71E5A">
        <w:rPr>
          <w:sz w:val="28"/>
          <w:szCs w:val="28"/>
        </w:rPr>
        <w:t xml:space="preserve"> Семеновича</w:t>
      </w:r>
      <w:r w:rsidRPr="00B71E5A">
        <w:rPr>
          <w:sz w:val="28"/>
          <w:szCs w:val="28"/>
          <w:lang w:val="uk-UA"/>
        </w:rPr>
        <w:t xml:space="preserve"> на посаду директора - художнього керівника Миколаївського академічного українського театру драми та музичної комедії.</w:t>
      </w:r>
    </w:p>
    <w:p w:rsidR="00301015" w:rsidRPr="00DF6385" w:rsidRDefault="00301015" w:rsidP="00301015">
      <w:pPr>
        <w:pStyle w:val="a9"/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301015" w:rsidRPr="00DF6385" w:rsidTr="00266B4F">
        <w:tc>
          <w:tcPr>
            <w:tcW w:w="2253" w:type="dxa"/>
            <w:shd w:val="clear" w:color="auto" w:fill="auto"/>
          </w:tcPr>
          <w:p w:rsidR="00301015" w:rsidRPr="00DF6385" w:rsidRDefault="00301015" w:rsidP="00266B4F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301015" w:rsidRPr="00DF6385" w:rsidRDefault="00301015" w:rsidP="00266B4F">
            <w:pPr>
              <w:jc w:val="both"/>
              <w:rPr>
                <w:sz w:val="28"/>
                <w:szCs w:val="28"/>
                <w:lang w:val="uk-UA"/>
              </w:rPr>
            </w:pPr>
            <w:r w:rsidRPr="00DF6385">
              <w:rPr>
                <w:b/>
                <w:sz w:val="28"/>
                <w:szCs w:val="28"/>
                <w:lang w:val="uk-UA"/>
              </w:rPr>
              <w:t xml:space="preserve">Димитров Михайло Федорович – </w:t>
            </w:r>
            <w:r w:rsidRPr="00DF6385">
              <w:rPr>
                <w:sz w:val="28"/>
                <w:szCs w:val="28"/>
                <w:lang w:val="uk-UA"/>
              </w:rPr>
              <w:t>начальник управління</w:t>
            </w:r>
            <w:r w:rsidRPr="00DF638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DF6385">
              <w:rPr>
                <w:sz w:val="28"/>
                <w:szCs w:val="28"/>
                <w:lang w:val="uk-UA"/>
              </w:rPr>
              <w:t>культури, національностей та релігій облдержадміністрації.</w:t>
            </w:r>
          </w:p>
        </w:tc>
      </w:tr>
    </w:tbl>
    <w:p w:rsidR="00211585" w:rsidRDefault="00211585" w:rsidP="000672EC">
      <w:pPr>
        <w:ind w:firstLine="567"/>
        <w:jc w:val="both"/>
        <w:rPr>
          <w:sz w:val="28"/>
          <w:szCs w:val="28"/>
          <w:lang w:val="uk-UA"/>
        </w:rPr>
      </w:pPr>
    </w:p>
    <w:p w:rsidR="00301015" w:rsidRDefault="00301015" w:rsidP="000672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301015">
        <w:rPr>
          <w:sz w:val="28"/>
          <w:szCs w:val="28"/>
          <w:lang w:val="uk-UA"/>
        </w:rPr>
        <w:t>Про звіт щодо виконання у 2016 році основних показників та заходів програми економічного і соціального розвитку Миколаївської області на 2015-2017 роки «Миколаївщина-2017» та показники на 2017 рік.</w:t>
      </w:r>
    </w:p>
    <w:p w:rsidR="00301015" w:rsidRDefault="00301015" w:rsidP="000672EC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301015" w:rsidRPr="00DF6385" w:rsidTr="00266B4F">
        <w:tc>
          <w:tcPr>
            <w:tcW w:w="2253" w:type="dxa"/>
            <w:shd w:val="clear" w:color="auto" w:fill="auto"/>
          </w:tcPr>
          <w:p w:rsidR="00301015" w:rsidRPr="00DF6385" w:rsidRDefault="00301015" w:rsidP="00266B4F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Доповідач</w:t>
            </w:r>
            <w:r w:rsidRPr="00DF6385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670" w:type="dxa"/>
            <w:shd w:val="clear" w:color="auto" w:fill="auto"/>
          </w:tcPr>
          <w:p w:rsidR="00301015" w:rsidRPr="00DF6385" w:rsidRDefault="00301015" w:rsidP="00266B4F">
            <w:pPr>
              <w:jc w:val="both"/>
              <w:rPr>
                <w:sz w:val="28"/>
                <w:szCs w:val="28"/>
                <w:lang w:val="uk-UA"/>
              </w:rPr>
            </w:pPr>
            <w:r w:rsidRPr="00C55950">
              <w:rPr>
                <w:b/>
                <w:color w:val="000000"/>
                <w:sz w:val="28"/>
                <w:szCs w:val="28"/>
                <w:lang w:val="uk-UA"/>
              </w:rPr>
              <w:t xml:space="preserve">Васильєва Марина Василівна </w:t>
            </w:r>
            <w:r w:rsidRPr="00C55950">
              <w:rPr>
                <w:color w:val="000000"/>
                <w:sz w:val="28"/>
                <w:szCs w:val="28"/>
                <w:lang w:val="uk-UA"/>
              </w:rPr>
              <w:t>– директор департаменту економічного розвитку та регіональної політики облдержадміністрації.</w:t>
            </w:r>
          </w:p>
        </w:tc>
      </w:tr>
    </w:tbl>
    <w:p w:rsidR="00301015" w:rsidRPr="00301015" w:rsidRDefault="00301015" w:rsidP="000672EC">
      <w:pPr>
        <w:ind w:firstLine="567"/>
        <w:jc w:val="both"/>
        <w:rPr>
          <w:sz w:val="28"/>
          <w:szCs w:val="28"/>
          <w:lang w:val="uk-UA"/>
        </w:rPr>
      </w:pPr>
    </w:p>
    <w:p w:rsidR="00DF6385" w:rsidRPr="00B71E5A" w:rsidRDefault="00301015" w:rsidP="00301015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1E5A">
        <w:rPr>
          <w:sz w:val="28"/>
          <w:szCs w:val="28"/>
          <w:lang w:val="uk-UA"/>
        </w:rPr>
        <w:t xml:space="preserve">. </w:t>
      </w:r>
      <w:r w:rsidR="00DF6385" w:rsidRPr="00B71E5A">
        <w:rPr>
          <w:sz w:val="28"/>
          <w:szCs w:val="28"/>
          <w:lang w:val="uk-UA"/>
        </w:rPr>
        <w:t>Про виконання Комплексної програми соціального захисту населення «Турбота» у 2014-2016 роках.</w:t>
      </w:r>
    </w:p>
    <w:p w:rsidR="00DF6385" w:rsidRPr="00DF6385" w:rsidRDefault="00DF6385" w:rsidP="00DF6385">
      <w:pPr>
        <w:pStyle w:val="a9"/>
        <w:widowControl w:val="0"/>
        <w:ind w:left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r w:rsidRPr="00DF6385">
              <w:rPr>
                <w:b/>
                <w:sz w:val="28"/>
                <w:szCs w:val="28"/>
                <w:lang w:val="uk-UA"/>
              </w:rPr>
              <w:t>Бєлкіна Любов Петрівна</w:t>
            </w:r>
            <w:r w:rsidRPr="00DF6385">
              <w:rPr>
                <w:sz w:val="28"/>
                <w:szCs w:val="28"/>
                <w:lang w:val="uk-UA"/>
              </w:rPr>
              <w:t xml:space="preserve">  - в.о. директора департаменту соціального захисту населення облдержадміністрації.</w:t>
            </w:r>
          </w:p>
        </w:tc>
      </w:tr>
    </w:tbl>
    <w:p w:rsidR="00DF6385" w:rsidRPr="00DF6385" w:rsidRDefault="00DF6385" w:rsidP="00DF6385">
      <w:pPr>
        <w:pStyle w:val="a9"/>
        <w:widowControl w:val="0"/>
        <w:ind w:left="426"/>
        <w:jc w:val="both"/>
        <w:rPr>
          <w:sz w:val="28"/>
          <w:szCs w:val="28"/>
          <w:lang w:val="uk-UA"/>
        </w:rPr>
      </w:pPr>
    </w:p>
    <w:p w:rsidR="00552D15" w:rsidRDefault="00301015" w:rsidP="00552D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F3895">
        <w:rPr>
          <w:sz w:val="28"/>
          <w:szCs w:val="28"/>
          <w:lang w:val="uk-UA"/>
        </w:rPr>
        <w:t xml:space="preserve">. </w:t>
      </w:r>
      <w:r w:rsidR="00552D15">
        <w:rPr>
          <w:sz w:val="28"/>
          <w:szCs w:val="28"/>
          <w:lang w:val="uk-UA"/>
        </w:rPr>
        <w:t>Про внесення змін до Комплексної Програми соціального захисту населення «Турбота» на період до 2020 року.</w:t>
      </w:r>
    </w:p>
    <w:p w:rsidR="00EF3895" w:rsidRDefault="00EF3895" w:rsidP="00EF3895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F3895" w:rsidRPr="00DF6385" w:rsidTr="00941D6F">
        <w:tc>
          <w:tcPr>
            <w:tcW w:w="2253" w:type="dxa"/>
            <w:shd w:val="clear" w:color="auto" w:fill="auto"/>
          </w:tcPr>
          <w:p w:rsidR="00EF3895" w:rsidRPr="00DF6385" w:rsidRDefault="00EF3895" w:rsidP="00941D6F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F3895" w:rsidRPr="00DF6385" w:rsidRDefault="00EF3895" w:rsidP="00941D6F">
            <w:pPr>
              <w:jc w:val="both"/>
              <w:rPr>
                <w:sz w:val="28"/>
                <w:szCs w:val="28"/>
                <w:lang w:val="uk-UA"/>
              </w:rPr>
            </w:pPr>
            <w:r w:rsidRPr="00DF6385">
              <w:rPr>
                <w:b/>
                <w:sz w:val="28"/>
                <w:szCs w:val="28"/>
                <w:lang w:val="uk-UA"/>
              </w:rPr>
              <w:t>Бєлкіна Любов Петрівна</w:t>
            </w:r>
            <w:r w:rsidRPr="00DF6385">
              <w:rPr>
                <w:sz w:val="28"/>
                <w:szCs w:val="28"/>
                <w:lang w:val="uk-UA"/>
              </w:rPr>
              <w:t xml:space="preserve">  - в.о. директора департаменту соціального захисту населення облдержадміністрації.</w:t>
            </w:r>
          </w:p>
        </w:tc>
      </w:tr>
    </w:tbl>
    <w:p w:rsidR="00EF3895" w:rsidRDefault="00EF3895" w:rsidP="00EF3895">
      <w:pPr>
        <w:ind w:firstLine="567"/>
        <w:jc w:val="both"/>
        <w:rPr>
          <w:sz w:val="28"/>
          <w:szCs w:val="28"/>
          <w:lang w:val="uk-UA"/>
        </w:rPr>
      </w:pPr>
    </w:p>
    <w:p w:rsidR="004904D0" w:rsidRDefault="004904D0" w:rsidP="00552D15">
      <w:pPr>
        <w:ind w:firstLine="567"/>
        <w:jc w:val="both"/>
        <w:rPr>
          <w:sz w:val="28"/>
          <w:szCs w:val="28"/>
          <w:lang w:val="uk-UA"/>
        </w:rPr>
      </w:pPr>
    </w:p>
    <w:p w:rsidR="004904D0" w:rsidRDefault="004904D0" w:rsidP="00552D15">
      <w:pPr>
        <w:ind w:firstLine="567"/>
        <w:jc w:val="both"/>
        <w:rPr>
          <w:sz w:val="28"/>
          <w:szCs w:val="28"/>
          <w:lang w:val="uk-UA"/>
        </w:rPr>
      </w:pPr>
    </w:p>
    <w:p w:rsidR="004904D0" w:rsidRDefault="004904D0" w:rsidP="00552D15">
      <w:pPr>
        <w:ind w:firstLine="567"/>
        <w:jc w:val="both"/>
        <w:rPr>
          <w:sz w:val="28"/>
          <w:szCs w:val="28"/>
          <w:lang w:val="uk-UA"/>
        </w:rPr>
      </w:pPr>
    </w:p>
    <w:p w:rsidR="00552D15" w:rsidRDefault="00301015" w:rsidP="00552D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EF3895">
        <w:rPr>
          <w:sz w:val="28"/>
          <w:szCs w:val="28"/>
          <w:lang w:val="uk-UA"/>
        </w:rPr>
        <w:t xml:space="preserve">. </w:t>
      </w:r>
      <w:r w:rsidR="00552D15">
        <w:rPr>
          <w:sz w:val="28"/>
          <w:szCs w:val="28"/>
          <w:lang w:val="uk-UA"/>
        </w:rPr>
        <w:t>Про внесення змін до обласної Програми «</w:t>
      </w:r>
      <w:proofErr w:type="spellStart"/>
      <w:r w:rsidR="00552D15">
        <w:rPr>
          <w:sz w:val="28"/>
          <w:szCs w:val="28"/>
          <w:lang w:val="uk-UA"/>
        </w:rPr>
        <w:t>Безбар</w:t>
      </w:r>
      <w:proofErr w:type="spellEnd"/>
      <w:r w:rsidR="00552D15" w:rsidRPr="001E25D3">
        <w:rPr>
          <w:sz w:val="28"/>
          <w:szCs w:val="28"/>
        </w:rPr>
        <w:t>’</w:t>
      </w:r>
      <w:proofErr w:type="spellStart"/>
      <w:r w:rsidR="00552D15">
        <w:rPr>
          <w:sz w:val="28"/>
          <w:szCs w:val="28"/>
          <w:lang w:val="uk-UA"/>
        </w:rPr>
        <w:t>єрна</w:t>
      </w:r>
      <w:proofErr w:type="spellEnd"/>
      <w:r w:rsidR="00552D15">
        <w:rPr>
          <w:sz w:val="28"/>
          <w:szCs w:val="28"/>
          <w:lang w:val="uk-UA"/>
        </w:rPr>
        <w:t xml:space="preserve"> Миколаївщина» на період до 2020 року.</w:t>
      </w:r>
    </w:p>
    <w:p w:rsidR="00EF3895" w:rsidRDefault="00EF3895" w:rsidP="00EF3895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F3895" w:rsidRPr="00DF6385" w:rsidTr="00941D6F">
        <w:tc>
          <w:tcPr>
            <w:tcW w:w="2253" w:type="dxa"/>
            <w:shd w:val="clear" w:color="auto" w:fill="auto"/>
          </w:tcPr>
          <w:p w:rsidR="00EF3895" w:rsidRPr="00DF6385" w:rsidRDefault="00EF3895" w:rsidP="00941D6F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F3895" w:rsidRPr="00DF6385" w:rsidRDefault="00EF3895" w:rsidP="00941D6F">
            <w:pPr>
              <w:jc w:val="both"/>
              <w:rPr>
                <w:sz w:val="28"/>
                <w:szCs w:val="28"/>
                <w:lang w:val="uk-UA"/>
              </w:rPr>
            </w:pPr>
            <w:r w:rsidRPr="00DF6385">
              <w:rPr>
                <w:b/>
                <w:sz w:val="28"/>
                <w:szCs w:val="28"/>
                <w:lang w:val="uk-UA"/>
              </w:rPr>
              <w:t>Бєлкіна Любов Петрівна</w:t>
            </w:r>
            <w:r w:rsidRPr="00DF6385">
              <w:rPr>
                <w:sz w:val="28"/>
                <w:szCs w:val="28"/>
                <w:lang w:val="uk-UA"/>
              </w:rPr>
              <w:t xml:space="preserve">  - в.о. директора департаменту соціального захисту населення облдержадміністрації.</w:t>
            </w:r>
          </w:p>
        </w:tc>
      </w:tr>
    </w:tbl>
    <w:p w:rsidR="00EF3895" w:rsidRPr="00EF3895" w:rsidRDefault="00EF3895" w:rsidP="00B71E5A">
      <w:pPr>
        <w:widowControl w:val="0"/>
        <w:ind w:firstLine="708"/>
        <w:jc w:val="both"/>
        <w:rPr>
          <w:sz w:val="28"/>
          <w:szCs w:val="28"/>
        </w:rPr>
      </w:pPr>
    </w:p>
    <w:p w:rsidR="00DF6385" w:rsidRPr="00B71E5A" w:rsidRDefault="00301015" w:rsidP="00301015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71E5A">
        <w:rPr>
          <w:sz w:val="28"/>
          <w:szCs w:val="28"/>
          <w:lang w:val="uk-UA"/>
        </w:rPr>
        <w:t xml:space="preserve">. </w:t>
      </w:r>
      <w:r w:rsidR="00DF6385" w:rsidRPr="00B71E5A">
        <w:rPr>
          <w:sz w:val="28"/>
          <w:szCs w:val="28"/>
          <w:lang w:val="uk-UA"/>
        </w:rPr>
        <w:t>Про хід виконання рішень обласної ради, пов’язаних із ситуацією, що склалася в дорожньому господарстві Миколаївської області.</w:t>
      </w:r>
    </w:p>
    <w:p w:rsidR="00DF6385" w:rsidRPr="00DF6385" w:rsidRDefault="00DF6385" w:rsidP="00DF6385">
      <w:pPr>
        <w:pStyle w:val="a9"/>
        <w:widowControl w:val="0"/>
        <w:ind w:left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93488F" w:rsidTr="004A7DF5">
        <w:tc>
          <w:tcPr>
            <w:tcW w:w="2253" w:type="dxa"/>
            <w:shd w:val="clear" w:color="auto" w:fill="auto"/>
          </w:tcPr>
          <w:p w:rsidR="00DF6385" w:rsidRPr="00DF6385" w:rsidRDefault="00A42D1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Доповідачі</w:t>
            </w:r>
            <w:r w:rsidR="00DF6385" w:rsidRPr="00DF6385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670" w:type="dxa"/>
            <w:shd w:val="clear" w:color="auto" w:fill="auto"/>
          </w:tcPr>
          <w:p w:rsidR="00DF6385" w:rsidRDefault="00F05FD2" w:rsidP="00F05FD2">
            <w:pPr>
              <w:jc w:val="both"/>
              <w:rPr>
                <w:sz w:val="28"/>
                <w:szCs w:val="28"/>
                <w:lang w:val="uk-UA"/>
              </w:rPr>
            </w:pPr>
            <w:r w:rsidRPr="00F05FD2">
              <w:rPr>
                <w:b/>
                <w:sz w:val="28"/>
                <w:szCs w:val="28"/>
                <w:lang w:val="uk-UA"/>
              </w:rPr>
              <w:t>Сікорський Сергій Васильович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DF6385"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="00DF6385"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в.о. начальника управління інфраструктури облдержадміністрації.</w:t>
            </w:r>
          </w:p>
          <w:p w:rsidR="00F05FD2" w:rsidRPr="00DF6385" w:rsidRDefault="00F05FD2" w:rsidP="00F05FD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5FD2">
              <w:rPr>
                <w:b/>
                <w:sz w:val="28"/>
                <w:szCs w:val="28"/>
                <w:lang w:val="uk-UA"/>
              </w:rPr>
              <w:t>Крістенко</w:t>
            </w:r>
            <w:proofErr w:type="spellEnd"/>
            <w:r w:rsidRPr="00F05FD2">
              <w:rPr>
                <w:b/>
                <w:sz w:val="28"/>
                <w:szCs w:val="28"/>
                <w:lang w:val="uk-UA"/>
              </w:rPr>
              <w:t xml:space="preserve"> Андрій Валерійович</w:t>
            </w:r>
            <w:r>
              <w:rPr>
                <w:sz w:val="28"/>
                <w:szCs w:val="28"/>
                <w:lang w:val="uk-UA"/>
              </w:rPr>
              <w:t xml:space="preserve"> – заступник начальника служби автомобільних доріг у Миколаївській області.</w:t>
            </w:r>
          </w:p>
        </w:tc>
      </w:tr>
    </w:tbl>
    <w:p w:rsidR="00DF6385" w:rsidRPr="00DF6385" w:rsidRDefault="00DF6385" w:rsidP="00DF6385">
      <w:pPr>
        <w:pStyle w:val="a9"/>
        <w:widowControl w:val="0"/>
        <w:ind w:left="426"/>
        <w:jc w:val="both"/>
        <w:rPr>
          <w:sz w:val="28"/>
          <w:szCs w:val="28"/>
          <w:lang w:val="uk-UA"/>
        </w:rPr>
      </w:pPr>
    </w:p>
    <w:p w:rsidR="00DF6385" w:rsidRPr="00B71E5A" w:rsidRDefault="00301015" w:rsidP="00301015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B71E5A">
        <w:rPr>
          <w:sz w:val="28"/>
          <w:szCs w:val="28"/>
          <w:lang w:val="uk-UA"/>
        </w:rPr>
        <w:t xml:space="preserve">. </w:t>
      </w:r>
      <w:r w:rsidR="00DF6385" w:rsidRPr="00B71E5A">
        <w:rPr>
          <w:sz w:val="28"/>
          <w:szCs w:val="28"/>
          <w:lang w:val="uk-UA"/>
        </w:rPr>
        <w:t xml:space="preserve">Про хід виконання рішення обласної ради від 10 листопада 2016 року </w:t>
      </w:r>
      <w:r w:rsidR="00F9441B">
        <w:rPr>
          <w:sz w:val="28"/>
          <w:szCs w:val="28"/>
          <w:lang w:val="uk-UA"/>
        </w:rPr>
        <w:t xml:space="preserve">   </w:t>
      </w:r>
      <w:r w:rsidR="00DF6385" w:rsidRPr="00B71E5A">
        <w:rPr>
          <w:sz w:val="28"/>
          <w:szCs w:val="28"/>
          <w:lang w:val="uk-UA"/>
        </w:rPr>
        <w:t>№ 8 «Про звіт начальника управління охорони здоров’я облдержадміністрації Капусти М.О. щодо організації системи охорони здоров’я у лікарняних закладах Миколаївської області».</w:t>
      </w:r>
    </w:p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DF6385" w:rsidRPr="00DF6385" w:rsidRDefault="00DF6385" w:rsidP="00DF6385">
      <w:pPr>
        <w:widowControl w:val="0"/>
        <w:ind w:left="426" w:hanging="426"/>
        <w:contextualSpacing/>
        <w:jc w:val="both"/>
        <w:rPr>
          <w:sz w:val="28"/>
          <w:szCs w:val="28"/>
          <w:lang w:val="uk-UA"/>
        </w:rPr>
      </w:pPr>
    </w:p>
    <w:p w:rsidR="00DF6385" w:rsidRPr="00B71E5A" w:rsidRDefault="00301015" w:rsidP="00301015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8</w:t>
      </w:r>
      <w:r w:rsidR="00B71E5A">
        <w:rPr>
          <w:sz w:val="28"/>
          <w:szCs w:val="28"/>
          <w:lang w:val="uk-UA" w:eastAsia="uk-UA"/>
        </w:rPr>
        <w:t xml:space="preserve">. </w:t>
      </w:r>
      <w:r w:rsidR="00F31195" w:rsidRPr="00B71E5A">
        <w:rPr>
          <w:sz w:val="28"/>
          <w:szCs w:val="28"/>
          <w:lang w:eastAsia="uk-UA"/>
        </w:rPr>
        <w:t xml:space="preserve">Про </w:t>
      </w:r>
      <w:proofErr w:type="spellStart"/>
      <w:r w:rsidR="00F31195" w:rsidRPr="00B71E5A">
        <w:rPr>
          <w:sz w:val="28"/>
          <w:szCs w:val="28"/>
          <w:lang w:eastAsia="uk-UA"/>
        </w:rPr>
        <w:t>призначення</w:t>
      </w:r>
      <w:proofErr w:type="spellEnd"/>
      <w:r w:rsidR="00F31195" w:rsidRPr="00B71E5A">
        <w:rPr>
          <w:sz w:val="28"/>
          <w:szCs w:val="28"/>
          <w:lang w:eastAsia="uk-UA"/>
        </w:rPr>
        <w:t xml:space="preserve"> </w:t>
      </w:r>
      <w:proofErr w:type="spellStart"/>
      <w:r w:rsidR="00F31195" w:rsidRPr="00B71E5A">
        <w:rPr>
          <w:sz w:val="28"/>
          <w:szCs w:val="28"/>
          <w:lang w:eastAsia="uk-UA"/>
        </w:rPr>
        <w:t>Баланської</w:t>
      </w:r>
      <w:proofErr w:type="spellEnd"/>
      <w:r w:rsidR="00F31195" w:rsidRPr="00B71E5A">
        <w:rPr>
          <w:sz w:val="28"/>
          <w:szCs w:val="28"/>
          <w:lang w:eastAsia="uk-UA"/>
        </w:rPr>
        <w:t xml:space="preserve"> </w:t>
      </w:r>
      <w:r w:rsidR="00F31195" w:rsidRPr="00B71E5A">
        <w:rPr>
          <w:sz w:val="28"/>
          <w:szCs w:val="28"/>
          <w:lang w:val="uk-UA"/>
        </w:rPr>
        <w:t xml:space="preserve">Оксани Юріївни </w:t>
      </w:r>
      <w:r w:rsidR="00F31195" w:rsidRPr="00B71E5A">
        <w:rPr>
          <w:sz w:val="28"/>
          <w:szCs w:val="28"/>
          <w:lang w:eastAsia="uk-UA"/>
        </w:rPr>
        <w:t xml:space="preserve">на посаду начальника </w:t>
      </w:r>
      <w:proofErr w:type="spellStart"/>
      <w:r w:rsidR="00F31195" w:rsidRPr="00B71E5A">
        <w:rPr>
          <w:sz w:val="28"/>
          <w:szCs w:val="28"/>
          <w:lang w:eastAsia="uk-UA"/>
        </w:rPr>
        <w:t>Миколаївського</w:t>
      </w:r>
      <w:proofErr w:type="spellEnd"/>
      <w:r w:rsidR="00F31195" w:rsidRPr="00B71E5A">
        <w:rPr>
          <w:sz w:val="28"/>
          <w:szCs w:val="28"/>
          <w:lang w:eastAsia="uk-UA"/>
        </w:rPr>
        <w:t xml:space="preserve"> </w:t>
      </w:r>
      <w:proofErr w:type="spellStart"/>
      <w:r w:rsidR="00F31195" w:rsidRPr="00B71E5A">
        <w:rPr>
          <w:sz w:val="28"/>
          <w:szCs w:val="28"/>
          <w:lang w:eastAsia="uk-UA"/>
        </w:rPr>
        <w:t>обласного</w:t>
      </w:r>
      <w:proofErr w:type="spellEnd"/>
      <w:r w:rsidR="00F31195" w:rsidRPr="00B71E5A">
        <w:rPr>
          <w:sz w:val="28"/>
          <w:szCs w:val="28"/>
          <w:lang w:eastAsia="uk-UA"/>
        </w:rPr>
        <w:t xml:space="preserve"> центру </w:t>
      </w:r>
      <w:proofErr w:type="spellStart"/>
      <w:r w:rsidR="00F31195" w:rsidRPr="00B71E5A">
        <w:rPr>
          <w:sz w:val="28"/>
          <w:szCs w:val="28"/>
          <w:lang w:eastAsia="uk-UA"/>
        </w:rPr>
        <w:t>здоров’я</w:t>
      </w:r>
      <w:proofErr w:type="spellEnd"/>
      <w:r w:rsidR="00F31195" w:rsidRPr="00B71E5A">
        <w:rPr>
          <w:sz w:val="28"/>
          <w:szCs w:val="28"/>
          <w:lang w:eastAsia="uk-UA"/>
        </w:rPr>
        <w:t xml:space="preserve"> </w:t>
      </w:r>
      <w:proofErr w:type="spellStart"/>
      <w:r w:rsidR="00F31195" w:rsidRPr="00B71E5A">
        <w:rPr>
          <w:sz w:val="28"/>
          <w:szCs w:val="28"/>
          <w:lang w:eastAsia="uk-UA"/>
        </w:rPr>
        <w:t>Миколаївської</w:t>
      </w:r>
      <w:proofErr w:type="spellEnd"/>
      <w:r w:rsidR="00F31195" w:rsidRPr="00B71E5A">
        <w:rPr>
          <w:sz w:val="28"/>
          <w:szCs w:val="28"/>
          <w:lang w:eastAsia="uk-UA"/>
        </w:rPr>
        <w:t xml:space="preserve"> </w:t>
      </w:r>
      <w:proofErr w:type="spellStart"/>
      <w:r w:rsidR="00F31195" w:rsidRPr="00B71E5A">
        <w:rPr>
          <w:sz w:val="28"/>
          <w:szCs w:val="28"/>
          <w:lang w:eastAsia="uk-UA"/>
        </w:rPr>
        <w:t>обласної</w:t>
      </w:r>
      <w:proofErr w:type="spellEnd"/>
      <w:r w:rsidR="00F31195" w:rsidRPr="00B71E5A">
        <w:rPr>
          <w:sz w:val="28"/>
          <w:szCs w:val="28"/>
          <w:lang w:eastAsia="uk-UA"/>
        </w:rPr>
        <w:t xml:space="preserve"> </w:t>
      </w:r>
      <w:proofErr w:type="gramStart"/>
      <w:r w:rsidR="00F31195" w:rsidRPr="00B71E5A">
        <w:rPr>
          <w:sz w:val="28"/>
          <w:szCs w:val="28"/>
          <w:lang w:eastAsia="uk-UA"/>
        </w:rPr>
        <w:t>ради</w:t>
      </w:r>
      <w:proofErr w:type="gramEnd"/>
      <w:r w:rsidR="00F31195" w:rsidRPr="00B71E5A">
        <w:rPr>
          <w:sz w:val="28"/>
          <w:szCs w:val="28"/>
          <w:lang w:val="uk-UA" w:eastAsia="uk-UA"/>
        </w:rPr>
        <w:t>.</w:t>
      </w:r>
    </w:p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DF6385" w:rsidRPr="00DF6385" w:rsidRDefault="00DF6385" w:rsidP="00DF6385">
      <w:pPr>
        <w:widowControl w:val="0"/>
        <w:ind w:left="426" w:hanging="426"/>
        <w:contextualSpacing/>
        <w:jc w:val="both"/>
        <w:rPr>
          <w:sz w:val="28"/>
          <w:szCs w:val="28"/>
          <w:lang w:val="uk-UA"/>
        </w:rPr>
      </w:pPr>
    </w:p>
    <w:p w:rsidR="00DF6385" w:rsidRPr="00B71E5A" w:rsidRDefault="00301015" w:rsidP="00301015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71E5A">
        <w:rPr>
          <w:sz w:val="28"/>
          <w:szCs w:val="28"/>
          <w:lang w:val="uk-UA"/>
        </w:rPr>
        <w:t xml:space="preserve">. </w:t>
      </w:r>
      <w:r w:rsidR="00DF6385" w:rsidRPr="00B71E5A">
        <w:rPr>
          <w:sz w:val="28"/>
          <w:szCs w:val="28"/>
        </w:rPr>
        <w:t xml:space="preserve">Про </w:t>
      </w:r>
      <w:proofErr w:type="spellStart"/>
      <w:r w:rsidR="00DF6385" w:rsidRPr="00B71E5A">
        <w:rPr>
          <w:sz w:val="28"/>
          <w:szCs w:val="28"/>
        </w:rPr>
        <w:t>призначення</w:t>
      </w:r>
      <w:proofErr w:type="spellEnd"/>
      <w:r w:rsidR="00DF6385" w:rsidRPr="00B71E5A">
        <w:rPr>
          <w:sz w:val="28"/>
          <w:szCs w:val="28"/>
        </w:rPr>
        <w:t xml:space="preserve"> </w:t>
      </w:r>
      <w:proofErr w:type="spellStart"/>
      <w:r w:rsidR="00DF6385" w:rsidRPr="00B71E5A">
        <w:rPr>
          <w:sz w:val="28"/>
          <w:szCs w:val="28"/>
        </w:rPr>
        <w:t>Георгієва</w:t>
      </w:r>
      <w:proofErr w:type="spellEnd"/>
      <w:r w:rsidR="00DF6385" w:rsidRPr="00B71E5A">
        <w:rPr>
          <w:sz w:val="28"/>
          <w:szCs w:val="28"/>
        </w:rPr>
        <w:t xml:space="preserve"> </w:t>
      </w:r>
      <w:r w:rsidR="00DF6385" w:rsidRPr="00B71E5A">
        <w:rPr>
          <w:sz w:val="28"/>
          <w:szCs w:val="28"/>
          <w:lang w:val="uk-UA"/>
        </w:rPr>
        <w:t xml:space="preserve">Павла Васильовича  </w:t>
      </w:r>
      <w:r w:rsidR="00DF6385" w:rsidRPr="00B71E5A">
        <w:rPr>
          <w:sz w:val="28"/>
          <w:szCs w:val="28"/>
        </w:rPr>
        <w:t xml:space="preserve">на посаду головного </w:t>
      </w:r>
      <w:proofErr w:type="spellStart"/>
      <w:r w:rsidR="00DF6385" w:rsidRPr="00B71E5A">
        <w:rPr>
          <w:sz w:val="28"/>
          <w:szCs w:val="28"/>
        </w:rPr>
        <w:t>лі</w:t>
      </w:r>
      <w:proofErr w:type="gramStart"/>
      <w:r w:rsidR="00DF6385" w:rsidRPr="00B71E5A">
        <w:rPr>
          <w:sz w:val="28"/>
          <w:szCs w:val="28"/>
        </w:rPr>
        <w:t>каря</w:t>
      </w:r>
      <w:proofErr w:type="spellEnd"/>
      <w:proofErr w:type="gramEnd"/>
      <w:r w:rsidR="00DF6385" w:rsidRPr="00B71E5A">
        <w:rPr>
          <w:sz w:val="28"/>
          <w:szCs w:val="28"/>
        </w:rPr>
        <w:t xml:space="preserve"> </w:t>
      </w:r>
      <w:proofErr w:type="spellStart"/>
      <w:r w:rsidR="00DF6385" w:rsidRPr="00B71E5A">
        <w:rPr>
          <w:sz w:val="28"/>
          <w:szCs w:val="28"/>
        </w:rPr>
        <w:t>Миколаївського</w:t>
      </w:r>
      <w:proofErr w:type="spellEnd"/>
      <w:r w:rsidR="00DF6385" w:rsidRPr="00B71E5A">
        <w:rPr>
          <w:sz w:val="28"/>
          <w:szCs w:val="28"/>
        </w:rPr>
        <w:t xml:space="preserve"> </w:t>
      </w:r>
      <w:proofErr w:type="spellStart"/>
      <w:r w:rsidR="00DF6385" w:rsidRPr="00B71E5A">
        <w:rPr>
          <w:sz w:val="28"/>
          <w:szCs w:val="28"/>
        </w:rPr>
        <w:t>обласного</w:t>
      </w:r>
      <w:proofErr w:type="spellEnd"/>
      <w:r w:rsidR="00DF6385" w:rsidRPr="00B71E5A">
        <w:rPr>
          <w:sz w:val="28"/>
          <w:szCs w:val="28"/>
        </w:rPr>
        <w:t xml:space="preserve"> </w:t>
      </w:r>
      <w:proofErr w:type="spellStart"/>
      <w:r w:rsidR="00DF6385" w:rsidRPr="00B71E5A">
        <w:rPr>
          <w:sz w:val="28"/>
          <w:szCs w:val="28"/>
        </w:rPr>
        <w:t>протитуберкульозного</w:t>
      </w:r>
      <w:proofErr w:type="spellEnd"/>
      <w:r w:rsidR="00DF6385" w:rsidRPr="00B71E5A">
        <w:rPr>
          <w:sz w:val="28"/>
          <w:szCs w:val="28"/>
        </w:rPr>
        <w:t xml:space="preserve"> диспансеру </w:t>
      </w:r>
      <w:proofErr w:type="spellStart"/>
      <w:r w:rsidR="00DF6385" w:rsidRPr="00B71E5A">
        <w:rPr>
          <w:sz w:val="28"/>
          <w:szCs w:val="28"/>
        </w:rPr>
        <w:t>Миколаїв</w:t>
      </w:r>
      <w:proofErr w:type="spellEnd"/>
      <w:r w:rsidR="00DF6385" w:rsidRPr="00B71E5A">
        <w:rPr>
          <w:sz w:val="28"/>
          <w:szCs w:val="28"/>
          <w:lang w:val="uk-UA"/>
        </w:rPr>
        <w:t>-</w:t>
      </w:r>
      <w:proofErr w:type="spellStart"/>
      <w:r w:rsidR="00DF6385" w:rsidRPr="00B71E5A">
        <w:rPr>
          <w:sz w:val="28"/>
          <w:szCs w:val="28"/>
        </w:rPr>
        <w:t>ської</w:t>
      </w:r>
      <w:proofErr w:type="spellEnd"/>
      <w:r w:rsidR="00DF6385" w:rsidRPr="00B71E5A">
        <w:rPr>
          <w:sz w:val="28"/>
          <w:szCs w:val="28"/>
        </w:rPr>
        <w:t xml:space="preserve"> </w:t>
      </w:r>
      <w:proofErr w:type="spellStart"/>
      <w:r w:rsidR="00DF6385" w:rsidRPr="00B71E5A">
        <w:rPr>
          <w:sz w:val="28"/>
          <w:szCs w:val="28"/>
        </w:rPr>
        <w:t>обласної</w:t>
      </w:r>
      <w:proofErr w:type="spellEnd"/>
      <w:r w:rsidR="00DF6385" w:rsidRPr="00B71E5A">
        <w:rPr>
          <w:sz w:val="28"/>
          <w:szCs w:val="28"/>
        </w:rPr>
        <w:t xml:space="preserve"> ради</w:t>
      </w:r>
      <w:r w:rsidR="00DF6385" w:rsidRPr="00B71E5A">
        <w:rPr>
          <w:sz w:val="28"/>
          <w:szCs w:val="28"/>
          <w:lang w:val="uk-UA" w:eastAsia="uk-UA"/>
        </w:rPr>
        <w:t>.</w:t>
      </w:r>
    </w:p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DF6385" w:rsidRPr="00DF6385" w:rsidRDefault="00DF6385" w:rsidP="00DF6385">
      <w:pPr>
        <w:widowControl w:val="0"/>
        <w:tabs>
          <w:tab w:val="left" w:pos="851"/>
        </w:tabs>
        <w:ind w:left="426" w:hanging="426"/>
        <w:contextualSpacing/>
        <w:jc w:val="both"/>
        <w:rPr>
          <w:sz w:val="28"/>
          <w:szCs w:val="28"/>
          <w:lang w:val="uk-UA"/>
        </w:rPr>
      </w:pPr>
    </w:p>
    <w:p w:rsidR="00DF6385" w:rsidRPr="00B71E5A" w:rsidRDefault="00301015" w:rsidP="004904D0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B71E5A">
        <w:rPr>
          <w:sz w:val="28"/>
          <w:szCs w:val="28"/>
          <w:lang w:val="uk-UA"/>
        </w:rPr>
        <w:t xml:space="preserve">. </w:t>
      </w:r>
      <w:r w:rsidR="00DF6385" w:rsidRPr="00B71E5A">
        <w:rPr>
          <w:sz w:val="28"/>
          <w:szCs w:val="28"/>
          <w:lang w:val="uk-UA"/>
        </w:rPr>
        <w:t xml:space="preserve">Про призначення Георгієвої Тетяни Анатоліївни на посаду головного лікаря Миколаївського обласного дитячого туберкульозного санаторію </w:t>
      </w:r>
      <w:r w:rsidR="00DF6385" w:rsidRPr="00B71E5A">
        <w:rPr>
          <w:sz w:val="28"/>
          <w:szCs w:val="28"/>
        </w:rPr>
        <w:t>«</w:t>
      </w:r>
      <w:r w:rsidR="00DF6385" w:rsidRPr="00B71E5A">
        <w:rPr>
          <w:sz w:val="28"/>
          <w:szCs w:val="28"/>
          <w:lang w:val="uk-UA"/>
        </w:rPr>
        <w:t>Дубки» Миколаївської обласної ради</w:t>
      </w:r>
      <w:r w:rsidR="00DF6385" w:rsidRPr="00B71E5A">
        <w:rPr>
          <w:sz w:val="28"/>
          <w:szCs w:val="28"/>
          <w:lang w:val="uk-UA" w:eastAsia="uk-UA"/>
        </w:rPr>
        <w:t>.</w:t>
      </w:r>
    </w:p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p w:rsidR="004904D0" w:rsidRDefault="004904D0" w:rsidP="00301015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</w:p>
    <w:p w:rsidR="004904D0" w:rsidRDefault="004904D0" w:rsidP="00301015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</w:p>
    <w:p w:rsidR="004904D0" w:rsidRDefault="004904D0" w:rsidP="00301015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</w:p>
    <w:p w:rsidR="004904D0" w:rsidRDefault="004904D0" w:rsidP="00301015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</w:p>
    <w:p w:rsidR="004904D0" w:rsidRDefault="004904D0" w:rsidP="00301015">
      <w:pPr>
        <w:widowControl w:val="0"/>
        <w:ind w:firstLine="567"/>
        <w:jc w:val="both"/>
        <w:rPr>
          <w:sz w:val="28"/>
          <w:szCs w:val="28"/>
          <w:lang w:val="uk-UA" w:eastAsia="uk-UA"/>
        </w:rPr>
      </w:pPr>
    </w:p>
    <w:p w:rsidR="00DF6385" w:rsidRPr="00B71E5A" w:rsidRDefault="00301015" w:rsidP="00301015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lastRenderedPageBreak/>
        <w:t>11</w:t>
      </w:r>
      <w:r w:rsidR="00B71E5A">
        <w:rPr>
          <w:sz w:val="28"/>
          <w:szCs w:val="28"/>
          <w:lang w:val="uk-UA" w:eastAsia="uk-UA"/>
        </w:rPr>
        <w:t xml:space="preserve">. </w:t>
      </w:r>
      <w:r w:rsidR="00DF6385" w:rsidRPr="00B71E5A">
        <w:rPr>
          <w:sz w:val="28"/>
          <w:szCs w:val="28"/>
          <w:lang w:val="uk-UA" w:eastAsia="uk-UA"/>
        </w:rPr>
        <w:t xml:space="preserve">Про призначення Кобилянського </w:t>
      </w:r>
      <w:r w:rsidR="00DF6385" w:rsidRPr="00B71E5A">
        <w:rPr>
          <w:sz w:val="28"/>
          <w:szCs w:val="28"/>
          <w:lang w:val="uk-UA"/>
        </w:rPr>
        <w:t xml:space="preserve">Анатолія Михайловича </w:t>
      </w:r>
      <w:r w:rsidR="00DF6385" w:rsidRPr="00B71E5A">
        <w:rPr>
          <w:sz w:val="28"/>
          <w:szCs w:val="28"/>
          <w:lang w:val="uk-UA" w:eastAsia="uk-UA"/>
        </w:rPr>
        <w:t>на посаду головного лікаря Миколаївської обласної стоматологічної поліклініки Миколаївської обласної ради.</w:t>
      </w:r>
    </w:p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DF6385" w:rsidRPr="00DF6385" w:rsidRDefault="00DF6385" w:rsidP="00DF6385">
      <w:pPr>
        <w:tabs>
          <w:tab w:val="left" w:pos="7560"/>
        </w:tabs>
        <w:ind w:left="426" w:hanging="426"/>
        <w:rPr>
          <w:sz w:val="28"/>
          <w:szCs w:val="28"/>
          <w:lang w:val="uk-UA"/>
        </w:rPr>
      </w:pPr>
    </w:p>
    <w:p w:rsidR="00DF6385" w:rsidRPr="00B71E5A" w:rsidRDefault="004904D0" w:rsidP="004904D0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B71E5A">
        <w:rPr>
          <w:sz w:val="28"/>
          <w:szCs w:val="28"/>
          <w:lang w:val="uk-UA"/>
        </w:rPr>
        <w:t xml:space="preserve">. </w:t>
      </w:r>
      <w:r w:rsidR="00DF6385" w:rsidRPr="00B71E5A">
        <w:rPr>
          <w:sz w:val="28"/>
          <w:szCs w:val="28"/>
        </w:rPr>
        <w:t xml:space="preserve">Про </w:t>
      </w:r>
      <w:proofErr w:type="spellStart"/>
      <w:r w:rsidR="00DF6385" w:rsidRPr="00B71E5A">
        <w:rPr>
          <w:sz w:val="28"/>
          <w:szCs w:val="28"/>
        </w:rPr>
        <w:t>призначення</w:t>
      </w:r>
      <w:proofErr w:type="spellEnd"/>
      <w:r w:rsidR="00DF6385" w:rsidRPr="00B71E5A">
        <w:rPr>
          <w:sz w:val="28"/>
          <w:szCs w:val="28"/>
        </w:rPr>
        <w:t xml:space="preserve"> </w:t>
      </w:r>
      <w:proofErr w:type="spellStart"/>
      <w:r w:rsidR="00DF6385" w:rsidRPr="00B71E5A">
        <w:rPr>
          <w:sz w:val="28"/>
          <w:szCs w:val="28"/>
        </w:rPr>
        <w:t>Литвинової</w:t>
      </w:r>
      <w:proofErr w:type="spellEnd"/>
      <w:r w:rsidR="00DF6385" w:rsidRPr="00B71E5A">
        <w:rPr>
          <w:sz w:val="28"/>
          <w:szCs w:val="28"/>
        </w:rPr>
        <w:t xml:space="preserve"> </w:t>
      </w:r>
      <w:r w:rsidR="00DF6385" w:rsidRPr="00B71E5A">
        <w:rPr>
          <w:sz w:val="28"/>
          <w:szCs w:val="28"/>
          <w:lang w:val="uk-UA"/>
        </w:rPr>
        <w:t xml:space="preserve">Ольги Іванівни </w:t>
      </w:r>
      <w:r w:rsidR="00DF6385" w:rsidRPr="00B71E5A">
        <w:rPr>
          <w:sz w:val="28"/>
          <w:szCs w:val="28"/>
        </w:rPr>
        <w:t xml:space="preserve">на посаду головного </w:t>
      </w:r>
      <w:proofErr w:type="spellStart"/>
      <w:r w:rsidR="00DF6385" w:rsidRPr="00B71E5A">
        <w:rPr>
          <w:sz w:val="28"/>
          <w:szCs w:val="28"/>
        </w:rPr>
        <w:t>лі</w:t>
      </w:r>
      <w:proofErr w:type="gramStart"/>
      <w:r w:rsidR="00DF6385" w:rsidRPr="00B71E5A">
        <w:rPr>
          <w:sz w:val="28"/>
          <w:szCs w:val="28"/>
        </w:rPr>
        <w:t>каря</w:t>
      </w:r>
      <w:proofErr w:type="spellEnd"/>
      <w:proofErr w:type="gramEnd"/>
      <w:r w:rsidR="00DF6385" w:rsidRPr="00B71E5A">
        <w:rPr>
          <w:sz w:val="28"/>
          <w:szCs w:val="28"/>
        </w:rPr>
        <w:t xml:space="preserve"> </w:t>
      </w:r>
      <w:proofErr w:type="spellStart"/>
      <w:r w:rsidR="00DF6385" w:rsidRPr="00B71E5A">
        <w:rPr>
          <w:sz w:val="28"/>
          <w:szCs w:val="28"/>
        </w:rPr>
        <w:t>Миколаївського</w:t>
      </w:r>
      <w:proofErr w:type="spellEnd"/>
      <w:r w:rsidR="00DF6385" w:rsidRPr="00B71E5A">
        <w:rPr>
          <w:sz w:val="28"/>
          <w:szCs w:val="28"/>
        </w:rPr>
        <w:t xml:space="preserve"> </w:t>
      </w:r>
      <w:proofErr w:type="spellStart"/>
      <w:r w:rsidR="00DF6385" w:rsidRPr="00B71E5A">
        <w:rPr>
          <w:sz w:val="28"/>
          <w:szCs w:val="28"/>
        </w:rPr>
        <w:t>обласного</w:t>
      </w:r>
      <w:proofErr w:type="spellEnd"/>
      <w:r w:rsidR="00DF6385" w:rsidRPr="00B71E5A">
        <w:rPr>
          <w:sz w:val="28"/>
          <w:szCs w:val="28"/>
        </w:rPr>
        <w:t xml:space="preserve"> </w:t>
      </w:r>
      <w:proofErr w:type="spellStart"/>
      <w:r w:rsidR="00DF6385" w:rsidRPr="00B71E5A">
        <w:rPr>
          <w:sz w:val="28"/>
          <w:szCs w:val="28"/>
        </w:rPr>
        <w:t>Будинку</w:t>
      </w:r>
      <w:proofErr w:type="spellEnd"/>
      <w:r w:rsidR="00DF6385" w:rsidRPr="00B71E5A">
        <w:rPr>
          <w:sz w:val="28"/>
          <w:szCs w:val="28"/>
        </w:rPr>
        <w:t xml:space="preserve"> </w:t>
      </w:r>
      <w:proofErr w:type="spellStart"/>
      <w:r w:rsidR="00DF6385" w:rsidRPr="00B71E5A">
        <w:rPr>
          <w:sz w:val="28"/>
          <w:szCs w:val="28"/>
        </w:rPr>
        <w:t>дитини</w:t>
      </w:r>
      <w:proofErr w:type="spellEnd"/>
      <w:r w:rsidR="00DF6385" w:rsidRPr="00B71E5A">
        <w:rPr>
          <w:sz w:val="28"/>
          <w:szCs w:val="28"/>
          <w:lang w:val="uk-UA" w:eastAsia="uk-UA"/>
        </w:rPr>
        <w:t>.</w:t>
      </w:r>
    </w:p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  <w:p w:rsidR="00DF6385" w:rsidRPr="00DF6385" w:rsidRDefault="00DF6385" w:rsidP="004A7DF5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F6385" w:rsidRPr="00B71E5A" w:rsidRDefault="004904D0" w:rsidP="004904D0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B71E5A">
        <w:rPr>
          <w:sz w:val="28"/>
          <w:szCs w:val="28"/>
          <w:lang w:val="uk-UA"/>
        </w:rPr>
        <w:t xml:space="preserve">. </w:t>
      </w:r>
      <w:r w:rsidR="00DF6385" w:rsidRPr="00B71E5A">
        <w:rPr>
          <w:sz w:val="28"/>
          <w:szCs w:val="28"/>
          <w:lang w:val="uk-UA"/>
        </w:rPr>
        <w:t>Про призначення Мироненка Олега Корнійовича на посаду головного лікаря обласного центру медико-соціальної експертизи Миколаївської обласної ради</w:t>
      </w:r>
      <w:r w:rsidR="00DF6385" w:rsidRPr="00B71E5A">
        <w:rPr>
          <w:sz w:val="28"/>
          <w:szCs w:val="28"/>
          <w:lang w:val="uk-UA" w:eastAsia="uk-UA"/>
        </w:rPr>
        <w:t>.</w:t>
      </w:r>
    </w:p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  <w:p w:rsidR="00F17241" w:rsidRPr="00DF6385" w:rsidRDefault="00F17241" w:rsidP="004A7DF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F6385" w:rsidRPr="00B71E5A" w:rsidRDefault="004904D0" w:rsidP="004904D0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B71E5A">
        <w:rPr>
          <w:sz w:val="28"/>
          <w:szCs w:val="28"/>
          <w:lang w:val="uk-UA"/>
        </w:rPr>
        <w:t xml:space="preserve">. </w:t>
      </w:r>
      <w:r w:rsidR="00DF6385" w:rsidRPr="00B71E5A">
        <w:rPr>
          <w:sz w:val="28"/>
          <w:szCs w:val="28"/>
          <w:lang w:val="uk-UA"/>
        </w:rPr>
        <w:t xml:space="preserve">Про призначення </w:t>
      </w:r>
      <w:proofErr w:type="spellStart"/>
      <w:r w:rsidR="00DF6385" w:rsidRPr="00B71E5A">
        <w:rPr>
          <w:sz w:val="28"/>
          <w:szCs w:val="28"/>
          <w:lang w:val="uk-UA"/>
        </w:rPr>
        <w:t>Оришаки</w:t>
      </w:r>
      <w:proofErr w:type="spellEnd"/>
      <w:r w:rsidR="00DF6385" w:rsidRPr="00B71E5A">
        <w:rPr>
          <w:sz w:val="28"/>
          <w:szCs w:val="28"/>
          <w:lang w:val="uk-UA"/>
        </w:rPr>
        <w:t xml:space="preserve"> Людмили Леонідівни на посаду директора обласної наукової медичної бібліотеки Миколаївської обласної ради</w:t>
      </w:r>
      <w:r w:rsidR="00DF6385" w:rsidRPr="00B71E5A">
        <w:rPr>
          <w:sz w:val="28"/>
          <w:szCs w:val="28"/>
          <w:lang w:val="uk-UA" w:eastAsia="uk-UA"/>
        </w:rPr>
        <w:t>.</w:t>
      </w:r>
    </w:p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DF6385" w:rsidRDefault="00DF6385" w:rsidP="00DF6385">
      <w:pPr>
        <w:ind w:left="426" w:hanging="426"/>
        <w:rPr>
          <w:sz w:val="28"/>
          <w:szCs w:val="28"/>
          <w:lang w:val="uk-UA"/>
        </w:rPr>
      </w:pPr>
    </w:p>
    <w:p w:rsidR="00DF6385" w:rsidRPr="00B71E5A" w:rsidRDefault="004904D0" w:rsidP="004904D0">
      <w:pPr>
        <w:widowControl w:val="0"/>
        <w:tabs>
          <w:tab w:val="left" w:pos="-142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15</w:t>
      </w:r>
      <w:r w:rsidR="00B71E5A">
        <w:rPr>
          <w:sz w:val="28"/>
          <w:szCs w:val="28"/>
          <w:lang w:val="uk-UA" w:eastAsia="uk-UA"/>
        </w:rPr>
        <w:t xml:space="preserve">. </w:t>
      </w:r>
      <w:r w:rsidR="00DF6385" w:rsidRPr="00B71E5A">
        <w:rPr>
          <w:sz w:val="28"/>
          <w:szCs w:val="28"/>
          <w:lang w:val="uk-UA" w:eastAsia="uk-UA"/>
        </w:rPr>
        <w:t xml:space="preserve">Про призначення </w:t>
      </w:r>
      <w:proofErr w:type="spellStart"/>
      <w:r w:rsidR="00DF6385" w:rsidRPr="00B71E5A">
        <w:rPr>
          <w:sz w:val="28"/>
          <w:szCs w:val="28"/>
          <w:lang w:val="uk-UA" w:eastAsia="uk-UA"/>
        </w:rPr>
        <w:t>Рилькової</w:t>
      </w:r>
      <w:proofErr w:type="spellEnd"/>
      <w:r w:rsidR="00DF6385" w:rsidRPr="00B71E5A">
        <w:rPr>
          <w:sz w:val="28"/>
          <w:szCs w:val="28"/>
          <w:lang w:val="uk-UA" w:eastAsia="uk-UA"/>
        </w:rPr>
        <w:t xml:space="preserve"> </w:t>
      </w:r>
      <w:proofErr w:type="spellStart"/>
      <w:r w:rsidR="00DF6385" w:rsidRPr="00B71E5A">
        <w:rPr>
          <w:sz w:val="28"/>
          <w:szCs w:val="28"/>
          <w:lang w:val="uk-UA"/>
        </w:rPr>
        <w:t>Красіміри</w:t>
      </w:r>
      <w:proofErr w:type="spellEnd"/>
      <w:r w:rsidR="00DF6385" w:rsidRPr="00B71E5A">
        <w:rPr>
          <w:sz w:val="28"/>
          <w:szCs w:val="28"/>
          <w:lang w:val="uk-UA"/>
        </w:rPr>
        <w:t xml:space="preserve"> Анатоліївни  </w:t>
      </w:r>
      <w:r w:rsidR="00DF6385" w:rsidRPr="00B71E5A">
        <w:rPr>
          <w:sz w:val="28"/>
          <w:szCs w:val="28"/>
          <w:lang w:val="uk-UA" w:eastAsia="uk-UA"/>
        </w:rPr>
        <w:t>на посаду головного лікаря обласної офтальмологічної лікарні Миколаївської обласної ради.</w:t>
      </w:r>
    </w:p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DF6385" w:rsidRPr="00DF6385" w:rsidRDefault="00DF6385" w:rsidP="00DF6385">
      <w:pPr>
        <w:tabs>
          <w:tab w:val="left" w:pos="7560"/>
        </w:tabs>
        <w:ind w:left="426" w:hanging="426"/>
        <w:rPr>
          <w:sz w:val="28"/>
          <w:szCs w:val="28"/>
        </w:rPr>
      </w:pPr>
    </w:p>
    <w:p w:rsidR="00DF6385" w:rsidRPr="00B71E5A" w:rsidRDefault="004904D0" w:rsidP="004904D0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16</w:t>
      </w:r>
      <w:r w:rsidR="00B71E5A">
        <w:rPr>
          <w:sz w:val="28"/>
          <w:szCs w:val="28"/>
          <w:lang w:val="uk-UA" w:eastAsia="uk-UA"/>
        </w:rPr>
        <w:t xml:space="preserve">. </w:t>
      </w:r>
      <w:r w:rsidR="00DF6385" w:rsidRPr="00B71E5A">
        <w:rPr>
          <w:sz w:val="28"/>
          <w:szCs w:val="28"/>
          <w:lang w:val="uk-UA" w:eastAsia="uk-UA"/>
        </w:rPr>
        <w:t xml:space="preserve">Про призначення </w:t>
      </w:r>
      <w:proofErr w:type="spellStart"/>
      <w:r w:rsidR="00DF6385" w:rsidRPr="00B71E5A">
        <w:rPr>
          <w:sz w:val="28"/>
          <w:szCs w:val="28"/>
          <w:lang w:val="uk-UA" w:eastAsia="uk-UA"/>
        </w:rPr>
        <w:t>Самойлова</w:t>
      </w:r>
      <w:proofErr w:type="spellEnd"/>
      <w:r w:rsidR="00DF6385" w:rsidRPr="00B71E5A">
        <w:rPr>
          <w:sz w:val="28"/>
          <w:szCs w:val="28"/>
          <w:lang w:val="uk-UA" w:eastAsia="uk-UA"/>
        </w:rPr>
        <w:t xml:space="preserve"> </w:t>
      </w:r>
      <w:r w:rsidR="00DF6385" w:rsidRPr="00B71E5A">
        <w:rPr>
          <w:sz w:val="28"/>
          <w:szCs w:val="28"/>
          <w:lang w:val="uk-UA"/>
        </w:rPr>
        <w:t xml:space="preserve">Андрія Леонідовича </w:t>
      </w:r>
      <w:r w:rsidR="00DF6385" w:rsidRPr="00B71E5A">
        <w:rPr>
          <w:sz w:val="28"/>
          <w:szCs w:val="28"/>
          <w:lang w:val="uk-UA" w:eastAsia="uk-UA"/>
        </w:rPr>
        <w:t>на посаду головного лікаря Миколаївського обласного центру екстреної медичної допомоги та медицини катастроф Миколаївської обласної ради.</w:t>
      </w:r>
    </w:p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DF6385" w:rsidRPr="00DF6385" w:rsidRDefault="00DF6385" w:rsidP="00DF6385">
      <w:pPr>
        <w:tabs>
          <w:tab w:val="left" w:pos="7560"/>
        </w:tabs>
        <w:ind w:left="426" w:hanging="426"/>
        <w:rPr>
          <w:sz w:val="28"/>
          <w:szCs w:val="28"/>
        </w:rPr>
      </w:pPr>
    </w:p>
    <w:p w:rsidR="00DF6385" w:rsidRPr="00B71E5A" w:rsidRDefault="004904D0" w:rsidP="004904D0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17</w:t>
      </w:r>
      <w:r w:rsidR="00B71E5A">
        <w:rPr>
          <w:sz w:val="28"/>
          <w:szCs w:val="28"/>
          <w:lang w:val="uk-UA" w:eastAsia="uk-UA"/>
        </w:rPr>
        <w:t xml:space="preserve">. </w:t>
      </w:r>
      <w:r w:rsidR="00DF6385" w:rsidRPr="00B71E5A">
        <w:rPr>
          <w:sz w:val="28"/>
          <w:szCs w:val="28"/>
          <w:lang w:val="uk-UA" w:eastAsia="uk-UA"/>
        </w:rPr>
        <w:t xml:space="preserve">Про призначення Шеремет </w:t>
      </w:r>
      <w:r w:rsidR="00DF6385" w:rsidRPr="00B71E5A">
        <w:rPr>
          <w:bCs/>
          <w:sz w:val="28"/>
          <w:szCs w:val="28"/>
          <w:lang w:val="uk-UA"/>
        </w:rPr>
        <w:t xml:space="preserve">Людмили Вікторівни </w:t>
      </w:r>
      <w:r w:rsidR="00DF6385" w:rsidRPr="00B71E5A">
        <w:rPr>
          <w:sz w:val="28"/>
          <w:szCs w:val="28"/>
          <w:lang w:val="uk-UA" w:eastAsia="uk-UA"/>
        </w:rPr>
        <w:t>на посаду головного лікаря Миколаївської обласної психіатричної лікарні № 1 Миколаївської обласної ради.</w:t>
      </w:r>
    </w:p>
    <w:p w:rsidR="00DF6385" w:rsidRPr="00DF6385" w:rsidRDefault="00DF6385" w:rsidP="00DF638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DF6385" w:rsidRPr="00DF6385" w:rsidRDefault="00DF6385" w:rsidP="00DF6385">
      <w:pPr>
        <w:tabs>
          <w:tab w:val="left" w:pos="7560"/>
        </w:tabs>
        <w:ind w:left="426" w:hanging="426"/>
        <w:rPr>
          <w:sz w:val="28"/>
          <w:szCs w:val="28"/>
          <w:lang w:val="uk-UA"/>
        </w:rPr>
      </w:pPr>
    </w:p>
    <w:p w:rsidR="00DF6385" w:rsidRPr="00B71E5A" w:rsidRDefault="004904D0" w:rsidP="004904D0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lastRenderedPageBreak/>
        <w:t>18</w:t>
      </w:r>
      <w:r w:rsidR="00B71E5A">
        <w:rPr>
          <w:sz w:val="28"/>
          <w:szCs w:val="28"/>
          <w:lang w:val="uk-UA" w:eastAsia="uk-UA"/>
        </w:rPr>
        <w:t xml:space="preserve">. </w:t>
      </w:r>
      <w:r w:rsidR="00DF6385" w:rsidRPr="00B71E5A">
        <w:rPr>
          <w:sz w:val="28"/>
          <w:szCs w:val="28"/>
          <w:lang w:val="uk-UA" w:eastAsia="uk-UA"/>
        </w:rPr>
        <w:t xml:space="preserve">Про реорганізацію (перетворення) Миколаївського базового медичного коледжу в Миколаївський інститут </w:t>
      </w:r>
      <w:proofErr w:type="spellStart"/>
      <w:r w:rsidR="00DF6385" w:rsidRPr="00B71E5A">
        <w:rPr>
          <w:sz w:val="28"/>
          <w:szCs w:val="28"/>
          <w:lang w:val="uk-UA" w:eastAsia="uk-UA"/>
        </w:rPr>
        <w:t>медсестринства</w:t>
      </w:r>
      <w:proofErr w:type="spellEnd"/>
      <w:r w:rsidR="00DF6385" w:rsidRPr="00B71E5A">
        <w:rPr>
          <w:sz w:val="28"/>
          <w:szCs w:val="28"/>
          <w:lang w:val="uk-UA" w:eastAsia="uk-UA"/>
        </w:rPr>
        <w:t xml:space="preserve"> Миколаївської обласної ради та затвердження його Статуту.</w:t>
      </w:r>
    </w:p>
    <w:p w:rsidR="00DF6385" w:rsidRPr="00DF6385" w:rsidRDefault="00DF6385" w:rsidP="00DF6385">
      <w:pPr>
        <w:widowControl w:val="0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DF6385" w:rsidRPr="00DF6385" w:rsidTr="004A7DF5">
        <w:tc>
          <w:tcPr>
            <w:tcW w:w="2253" w:type="dxa"/>
            <w:shd w:val="clear" w:color="auto" w:fill="auto"/>
          </w:tcPr>
          <w:p w:rsidR="00DF6385" w:rsidRPr="00DF6385" w:rsidRDefault="00DF6385" w:rsidP="004A7DF5">
            <w:pPr>
              <w:contextualSpacing/>
              <w:jc w:val="right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DF6385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DF6385" w:rsidRDefault="00DF6385" w:rsidP="00DF6385">
      <w:pPr>
        <w:rPr>
          <w:sz w:val="28"/>
          <w:szCs w:val="28"/>
          <w:lang w:val="uk-UA"/>
        </w:rPr>
      </w:pPr>
    </w:p>
    <w:p w:rsidR="00301015" w:rsidRPr="004904D0" w:rsidRDefault="004904D0" w:rsidP="004904D0">
      <w:pPr>
        <w:pStyle w:val="a9"/>
        <w:widowControl w:val="0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01015" w:rsidRPr="004904D0">
        <w:rPr>
          <w:sz w:val="28"/>
          <w:szCs w:val="28"/>
          <w:lang w:val="uk-UA"/>
        </w:rPr>
        <w:t>Про внесення змін до складу постійних комісій обласної ради.</w:t>
      </w:r>
    </w:p>
    <w:p w:rsidR="00301015" w:rsidRPr="00DF6385" w:rsidRDefault="00301015" w:rsidP="00301015">
      <w:pPr>
        <w:pStyle w:val="a9"/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301015" w:rsidRPr="00DF6385" w:rsidTr="00266B4F">
        <w:tc>
          <w:tcPr>
            <w:tcW w:w="2253" w:type="dxa"/>
            <w:shd w:val="clear" w:color="auto" w:fill="auto"/>
          </w:tcPr>
          <w:p w:rsidR="00301015" w:rsidRPr="00DF6385" w:rsidRDefault="00301015" w:rsidP="00266B4F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301015" w:rsidRPr="00DF6385" w:rsidRDefault="00301015" w:rsidP="00266B4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Лабарткава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Тетяна Сергіївна</w:t>
            </w:r>
            <w:r w:rsidRPr="00DF6385">
              <w:rPr>
                <w:sz w:val="28"/>
                <w:szCs w:val="28"/>
                <w:lang w:val="uk-UA"/>
              </w:rPr>
              <w:t xml:space="preserve"> – керуюча справами виконавчого апарату обласної ради. </w:t>
            </w:r>
          </w:p>
          <w:p w:rsidR="00301015" w:rsidRPr="00DF6385" w:rsidRDefault="00301015" w:rsidP="00266B4F">
            <w:pPr>
              <w:ind w:left="426" w:hanging="426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4904D0" w:rsidRPr="00B71E5A" w:rsidRDefault="004904D0" w:rsidP="004904D0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</w:t>
      </w:r>
      <w:r w:rsidRPr="00B71E5A">
        <w:rPr>
          <w:sz w:val="28"/>
          <w:szCs w:val="28"/>
          <w:lang w:val="uk-UA"/>
        </w:rPr>
        <w:t>Про внесення змін та доповнень до рішення обласної ради від                                     18 грудня 2015 року № 6.</w:t>
      </w:r>
    </w:p>
    <w:p w:rsidR="004904D0" w:rsidRPr="00DF6385" w:rsidRDefault="004904D0" w:rsidP="004904D0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4904D0" w:rsidRPr="00DF6385" w:rsidTr="00266B4F">
        <w:tc>
          <w:tcPr>
            <w:tcW w:w="2253" w:type="dxa"/>
            <w:shd w:val="clear" w:color="auto" w:fill="auto"/>
          </w:tcPr>
          <w:p w:rsidR="004904D0" w:rsidRPr="00DF6385" w:rsidRDefault="004904D0" w:rsidP="00266B4F">
            <w:pPr>
              <w:pStyle w:val="a9"/>
              <w:ind w:left="426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4904D0" w:rsidRPr="00DF6385" w:rsidRDefault="004904D0" w:rsidP="00266B4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6385">
              <w:rPr>
                <w:b/>
                <w:sz w:val="28"/>
                <w:szCs w:val="28"/>
                <w:lang w:val="uk-UA"/>
              </w:rPr>
              <w:t>Лабарткава</w:t>
            </w:r>
            <w:proofErr w:type="spellEnd"/>
            <w:r w:rsidRPr="00DF6385">
              <w:rPr>
                <w:b/>
                <w:sz w:val="28"/>
                <w:szCs w:val="28"/>
                <w:lang w:val="uk-UA"/>
              </w:rPr>
              <w:t xml:space="preserve"> Тетяна Сергіївна</w:t>
            </w:r>
            <w:r w:rsidRPr="00DF6385">
              <w:rPr>
                <w:sz w:val="28"/>
                <w:szCs w:val="28"/>
                <w:lang w:val="uk-UA"/>
              </w:rPr>
              <w:t xml:space="preserve"> – керуюча справами виконавчого апарату обласної ради.</w:t>
            </w:r>
          </w:p>
        </w:tc>
      </w:tr>
    </w:tbl>
    <w:p w:rsidR="00301015" w:rsidRPr="004904D0" w:rsidRDefault="00301015" w:rsidP="00301015">
      <w:pPr>
        <w:pStyle w:val="a9"/>
        <w:widowControl w:val="0"/>
        <w:ind w:left="426" w:hanging="426"/>
        <w:jc w:val="both"/>
        <w:rPr>
          <w:sz w:val="28"/>
          <w:szCs w:val="28"/>
        </w:rPr>
      </w:pPr>
    </w:p>
    <w:p w:rsidR="00301015" w:rsidRPr="00B71E5A" w:rsidRDefault="004904D0" w:rsidP="004904D0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301015">
        <w:rPr>
          <w:sz w:val="28"/>
          <w:szCs w:val="28"/>
          <w:lang w:val="uk-UA"/>
        </w:rPr>
        <w:t xml:space="preserve">. </w:t>
      </w:r>
      <w:r w:rsidR="00301015" w:rsidRPr="00B71E5A">
        <w:rPr>
          <w:sz w:val="28"/>
          <w:szCs w:val="28"/>
          <w:lang w:val="uk-UA"/>
        </w:rPr>
        <w:t xml:space="preserve">Про надання у користування мисливських угідь </w:t>
      </w:r>
      <w:proofErr w:type="spellStart"/>
      <w:r w:rsidR="00301015" w:rsidRPr="00B71E5A">
        <w:rPr>
          <w:sz w:val="28"/>
          <w:szCs w:val="28"/>
          <w:lang w:val="uk-UA"/>
        </w:rPr>
        <w:t>Новоодеській</w:t>
      </w:r>
      <w:proofErr w:type="spellEnd"/>
      <w:r w:rsidR="00301015" w:rsidRPr="00B71E5A">
        <w:rPr>
          <w:sz w:val="28"/>
          <w:szCs w:val="28"/>
          <w:lang w:val="uk-UA"/>
        </w:rPr>
        <w:t xml:space="preserve"> госпрозрахунковій організації «ГМР» (площа 6787,77 га)</w:t>
      </w:r>
      <w:r w:rsidR="00301015" w:rsidRPr="00B71E5A">
        <w:rPr>
          <w:sz w:val="28"/>
          <w:szCs w:val="28"/>
        </w:rPr>
        <w:t>.</w:t>
      </w:r>
    </w:p>
    <w:p w:rsidR="00301015" w:rsidRPr="00DF6385" w:rsidRDefault="00301015" w:rsidP="0030101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301015" w:rsidRPr="00DF6385" w:rsidTr="00266B4F">
        <w:tc>
          <w:tcPr>
            <w:tcW w:w="2253" w:type="dxa"/>
            <w:shd w:val="clear" w:color="auto" w:fill="auto"/>
          </w:tcPr>
          <w:p w:rsidR="00301015" w:rsidRPr="00DF6385" w:rsidRDefault="00301015" w:rsidP="00266B4F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301015" w:rsidRPr="00DF6385" w:rsidRDefault="00301015" w:rsidP="00266B4F">
            <w:pPr>
              <w:jc w:val="both"/>
              <w:rPr>
                <w:sz w:val="28"/>
                <w:szCs w:val="28"/>
                <w:lang w:val="uk-UA"/>
              </w:rPr>
            </w:pPr>
            <w:r w:rsidRPr="00DF6385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DF6385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господарства.</w:t>
            </w:r>
          </w:p>
        </w:tc>
      </w:tr>
    </w:tbl>
    <w:p w:rsidR="00301015" w:rsidRPr="00DF6385" w:rsidRDefault="00301015" w:rsidP="00301015">
      <w:pPr>
        <w:widowControl w:val="0"/>
        <w:ind w:left="426" w:hanging="426"/>
        <w:jc w:val="both"/>
        <w:rPr>
          <w:sz w:val="28"/>
          <w:szCs w:val="28"/>
        </w:rPr>
      </w:pPr>
    </w:p>
    <w:p w:rsidR="00301015" w:rsidRPr="00B71E5A" w:rsidRDefault="004904D0" w:rsidP="004904D0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22</w:t>
      </w:r>
      <w:r w:rsidR="00301015">
        <w:rPr>
          <w:sz w:val="28"/>
          <w:szCs w:val="28"/>
          <w:lang w:val="uk-UA"/>
        </w:rPr>
        <w:t xml:space="preserve">. </w:t>
      </w:r>
      <w:r w:rsidR="00301015" w:rsidRPr="00B71E5A">
        <w:rPr>
          <w:sz w:val="28"/>
          <w:szCs w:val="28"/>
        </w:rPr>
        <w:t xml:space="preserve">Про </w:t>
      </w:r>
      <w:proofErr w:type="spellStart"/>
      <w:r w:rsidR="00301015" w:rsidRPr="00B71E5A">
        <w:rPr>
          <w:sz w:val="28"/>
          <w:szCs w:val="28"/>
        </w:rPr>
        <w:t>надання</w:t>
      </w:r>
      <w:proofErr w:type="spellEnd"/>
      <w:r w:rsidR="00301015" w:rsidRPr="00B71E5A">
        <w:rPr>
          <w:sz w:val="28"/>
          <w:szCs w:val="28"/>
        </w:rPr>
        <w:t xml:space="preserve"> у </w:t>
      </w:r>
      <w:proofErr w:type="spellStart"/>
      <w:r w:rsidR="00301015" w:rsidRPr="00B71E5A">
        <w:rPr>
          <w:sz w:val="28"/>
          <w:szCs w:val="28"/>
        </w:rPr>
        <w:t>користування</w:t>
      </w:r>
      <w:proofErr w:type="spellEnd"/>
      <w:r w:rsidR="00301015" w:rsidRPr="00B71E5A">
        <w:rPr>
          <w:sz w:val="28"/>
          <w:szCs w:val="28"/>
        </w:rPr>
        <w:t xml:space="preserve"> </w:t>
      </w:r>
      <w:proofErr w:type="spellStart"/>
      <w:r w:rsidR="00301015" w:rsidRPr="00B71E5A">
        <w:rPr>
          <w:sz w:val="28"/>
          <w:szCs w:val="28"/>
        </w:rPr>
        <w:t>мисливських</w:t>
      </w:r>
      <w:proofErr w:type="spellEnd"/>
      <w:r w:rsidR="00301015" w:rsidRPr="00B71E5A">
        <w:rPr>
          <w:sz w:val="28"/>
          <w:szCs w:val="28"/>
        </w:rPr>
        <w:t xml:space="preserve"> </w:t>
      </w:r>
      <w:proofErr w:type="spellStart"/>
      <w:r w:rsidR="00301015" w:rsidRPr="00B71E5A">
        <w:rPr>
          <w:sz w:val="28"/>
          <w:szCs w:val="28"/>
        </w:rPr>
        <w:t>угідь</w:t>
      </w:r>
      <w:proofErr w:type="spellEnd"/>
      <w:r w:rsidR="00301015" w:rsidRPr="00B71E5A">
        <w:rPr>
          <w:sz w:val="28"/>
          <w:szCs w:val="28"/>
        </w:rPr>
        <w:t xml:space="preserve"> </w:t>
      </w:r>
      <w:proofErr w:type="spellStart"/>
      <w:r w:rsidR="00301015" w:rsidRPr="00B71E5A">
        <w:rPr>
          <w:sz w:val="28"/>
          <w:szCs w:val="28"/>
        </w:rPr>
        <w:t>Новоодеській</w:t>
      </w:r>
      <w:proofErr w:type="spellEnd"/>
      <w:r w:rsidR="00301015" w:rsidRPr="00B71E5A">
        <w:rPr>
          <w:sz w:val="28"/>
          <w:szCs w:val="28"/>
        </w:rPr>
        <w:t xml:space="preserve"> </w:t>
      </w:r>
      <w:proofErr w:type="spellStart"/>
      <w:r w:rsidR="00301015" w:rsidRPr="00B71E5A">
        <w:rPr>
          <w:sz w:val="28"/>
          <w:szCs w:val="28"/>
        </w:rPr>
        <w:t>районній</w:t>
      </w:r>
      <w:proofErr w:type="spellEnd"/>
      <w:r w:rsidR="00301015" w:rsidRPr="00B71E5A">
        <w:rPr>
          <w:sz w:val="28"/>
          <w:szCs w:val="28"/>
        </w:rPr>
        <w:t xml:space="preserve"> </w:t>
      </w:r>
      <w:proofErr w:type="spellStart"/>
      <w:r w:rsidR="00301015" w:rsidRPr="00B71E5A">
        <w:rPr>
          <w:sz w:val="28"/>
          <w:szCs w:val="28"/>
        </w:rPr>
        <w:t>організації</w:t>
      </w:r>
      <w:proofErr w:type="spellEnd"/>
      <w:r w:rsidR="00301015" w:rsidRPr="00B71E5A">
        <w:rPr>
          <w:sz w:val="28"/>
          <w:szCs w:val="28"/>
        </w:rPr>
        <w:t xml:space="preserve"> </w:t>
      </w:r>
      <w:proofErr w:type="spellStart"/>
      <w:r w:rsidR="00301015" w:rsidRPr="00B71E5A">
        <w:rPr>
          <w:sz w:val="28"/>
          <w:szCs w:val="28"/>
        </w:rPr>
        <w:t>Українського</w:t>
      </w:r>
      <w:proofErr w:type="spellEnd"/>
      <w:r w:rsidR="00301015" w:rsidRPr="00B71E5A">
        <w:rPr>
          <w:sz w:val="28"/>
          <w:szCs w:val="28"/>
        </w:rPr>
        <w:t xml:space="preserve"> </w:t>
      </w:r>
      <w:proofErr w:type="spellStart"/>
      <w:r w:rsidR="00301015" w:rsidRPr="00B71E5A">
        <w:rPr>
          <w:sz w:val="28"/>
          <w:szCs w:val="28"/>
        </w:rPr>
        <w:t>товариства</w:t>
      </w:r>
      <w:proofErr w:type="spellEnd"/>
      <w:r w:rsidR="00301015" w:rsidRPr="00B71E5A">
        <w:rPr>
          <w:sz w:val="28"/>
          <w:szCs w:val="28"/>
        </w:rPr>
        <w:t xml:space="preserve"> </w:t>
      </w:r>
      <w:proofErr w:type="spellStart"/>
      <w:r w:rsidR="00301015" w:rsidRPr="00B71E5A">
        <w:rPr>
          <w:sz w:val="28"/>
          <w:szCs w:val="28"/>
        </w:rPr>
        <w:t>мисливці</w:t>
      </w:r>
      <w:proofErr w:type="gramStart"/>
      <w:r w:rsidR="00301015" w:rsidRPr="00B71E5A">
        <w:rPr>
          <w:sz w:val="28"/>
          <w:szCs w:val="28"/>
        </w:rPr>
        <w:t>в</w:t>
      </w:r>
      <w:proofErr w:type="spellEnd"/>
      <w:proofErr w:type="gramEnd"/>
      <w:r w:rsidR="00301015" w:rsidRPr="00B71E5A">
        <w:rPr>
          <w:sz w:val="28"/>
          <w:szCs w:val="28"/>
        </w:rPr>
        <w:t xml:space="preserve"> та </w:t>
      </w:r>
      <w:proofErr w:type="spellStart"/>
      <w:r w:rsidR="00301015" w:rsidRPr="00B71E5A">
        <w:rPr>
          <w:sz w:val="28"/>
          <w:szCs w:val="28"/>
        </w:rPr>
        <w:t>рибалок</w:t>
      </w:r>
      <w:proofErr w:type="spellEnd"/>
      <w:r w:rsidR="00301015" w:rsidRPr="00B71E5A">
        <w:rPr>
          <w:sz w:val="28"/>
          <w:szCs w:val="28"/>
        </w:rPr>
        <w:t>.</w:t>
      </w:r>
    </w:p>
    <w:p w:rsidR="00301015" w:rsidRPr="00DF6385" w:rsidRDefault="00301015" w:rsidP="00301015">
      <w:pPr>
        <w:widowControl w:val="0"/>
        <w:ind w:left="426" w:hanging="426"/>
        <w:jc w:val="both"/>
        <w:rPr>
          <w:sz w:val="28"/>
          <w:szCs w:val="28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69"/>
        <w:gridCol w:w="7654"/>
      </w:tblGrid>
      <w:tr w:rsidR="00301015" w:rsidRPr="00DF6385" w:rsidTr="00266B4F">
        <w:tc>
          <w:tcPr>
            <w:tcW w:w="2269" w:type="dxa"/>
            <w:shd w:val="clear" w:color="auto" w:fill="auto"/>
          </w:tcPr>
          <w:p w:rsidR="00301015" w:rsidRPr="00DF6385" w:rsidRDefault="00301015" w:rsidP="00266B4F">
            <w:pPr>
              <w:pStyle w:val="a9"/>
              <w:ind w:left="426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54" w:type="dxa"/>
            <w:shd w:val="clear" w:color="auto" w:fill="auto"/>
          </w:tcPr>
          <w:p w:rsidR="00301015" w:rsidRPr="00DF6385" w:rsidRDefault="00301015" w:rsidP="00266B4F">
            <w:pPr>
              <w:jc w:val="both"/>
              <w:rPr>
                <w:sz w:val="28"/>
                <w:szCs w:val="28"/>
                <w:lang w:val="uk-UA"/>
              </w:rPr>
            </w:pPr>
            <w:r w:rsidRPr="00DF6385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DF6385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господарства.</w:t>
            </w:r>
          </w:p>
        </w:tc>
      </w:tr>
    </w:tbl>
    <w:p w:rsidR="00301015" w:rsidRPr="00DF6385" w:rsidRDefault="00301015" w:rsidP="00301015">
      <w:pPr>
        <w:widowControl w:val="0"/>
        <w:ind w:left="426" w:hanging="426"/>
        <w:jc w:val="both"/>
        <w:rPr>
          <w:sz w:val="28"/>
          <w:szCs w:val="28"/>
          <w:lang w:val="uk-UA"/>
        </w:rPr>
      </w:pPr>
    </w:p>
    <w:p w:rsidR="00301015" w:rsidRPr="00B71E5A" w:rsidRDefault="004904D0" w:rsidP="004904D0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301015">
        <w:rPr>
          <w:sz w:val="28"/>
          <w:szCs w:val="28"/>
          <w:lang w:val="uk-UA"/>
        </w:rPr>
        <w:t xml:space="preserve">. </w:t>
      </w:r>
      <w:r w:rsidR="00301015" w:rsidRPr="00B71E5A">
        <w:rPr>
          <w:sz w:val="28"/>
          <w:szCs w:val="28"/>
          <w:lang w:val="uk-UA"/>
        </w:rPr>
        <w:t>Про Звернення депутатів Миколаївської області до Президента України, Верховної Ради України щодо законодавчого врегулювання права громадян України на зброю.</w:t>
      </w:r>
    </w:p>
    <w:p w:rsidR="00301015" w:rsidRPr="00DF6385" w:rsidRDefault="00301015" w:rsidP="00301015">
      <w:pPr>
        <w:pStyle w:val="a9"/>
        <w:widowControl w:val="0"/>
        <w:ind w:left="426"/>
        <w:jc w:val="both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301015" w:rsidRPr="0093488F" w:rsidTr="00266B4F">
        <w:tc>
          <w:tcPr>
            <w:tcW w:w="2253" w:type="dxa"/>
            <w:shd w:val="clear" w:color="auto" w:fill="auto"/>
          </w:tcPr>
          <w:p w:rsidR="00301015" w:rsidRPr="00DF6385" w:rsidRDefault="00301015" w:rsidP="00266B4F">
            <w:pPr>
              <w:pStyle w:val="a9"/>
              <w:ind w:left="426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Доповідач</w:t>
            </w:r>
            <w:r w:rsidRPr="00DF6385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670" w:type="dxa"/>
            <w:shd w:val="clear" w:color="auto" w:fill="auto"/>
          </w:tcPr>
          <w:p w:rsidR="00301015" w:rsidRPr="00DF6385" w:rsidRDefault="00301015" w:rsidP="00266B4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Бойко Роман</w:t>
            </w:r>
            <w:r w:rsidRPr="00E55ED0"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E55ED0">
              <w:rPr>
                <w:sz w:val="28"/>
                <w:szCs w:val="28"/>
                <w:lang w:val="uk-UA"/>
              </w:rPr>
              <w:t>представник Миколаївського відділення політичної  партії «Національний Корпус».</w:t>
            </w:r>
          </w:p>
        </w:tc>
      </w:tr>
    </w:tbl>
    <w:p w:rsidR="00301015" w:rsidRPr="00301015" w:rsidRDefault="00301015" w:rsidP="00DF6385">
      <w:pPr>
        <w:rPr>
          <w:sz w:val="28"/>
          <w:szCs w:val="28"/>
        </w:rPr>
      </w:pPr>
    </w:p>
    <w:p w:rsidR="00DF6385" w:rsidRPr="00B71E5A" w:rsidRDefault="00B71E5A" w:rsidP="004904D0">
      <w:pPr>
        <w:widowControl w:val="0"/>
        <w:tabs>
          <w:tab w:val="left" w:pos="0"/>
        </w:tabs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904D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8A46F0">
        <w:rPr>
          <w:sz w:val="28"/>
          <w:szCs w:val="28"/>
          <w:lang w:val="uk-UA"/>
        </w:rPr>
        <w:t xml:space="preserve">Про </w:t>
      </w:r>
      <w:bookmarkStart w:id="0" w:name="_GoBack"/>
      <w:bookmarkEnd w:id="0"/>
      <w:r w:rsidR="00DF6385" w:rsidRPr="00B71E5A">
        <w:rPr>
          <w:sz w:val="28"/>
          <w:szCs w:val="28"/>
          <w:lang w:val="uk-UA"/>
        </w:rPr>
        <w:t>Звернення депутатів Миколаївської обласної ради до Верховної Ради України щодо продовження заборони відчуження сільськогосподарських земель.</w:t>
      </w:r>
    </w:p>
    <w:p w:rsidR="00DF6385" w:rsidRPr="00DF6385" w:rsidRDefault="00DF6385" w:rsidP="00DF6385">
      <w:pPr>
        <w:widowControl w:val="0"/>
        <w:tabs>
          <w:tab w:val="left" w:pos="1560"/>
        </w:tabs>
        <w:ind w:left="426" w:hanging="426"/>
        <w:jc w:val="both"/>
        <w:outlineLvl w:val="0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69"/>
        <w:gridCol w:w="7654"/>
      </w:tblGrid>
      <w:tr w:rsidR="00DF6385" w:rsidRPr="00F31195" w:rsidTr="004A7DF5">
        <w:tc>
          <w:tcPr>
            <w:tcW w:w="2269" w:type="dxa"/>
            <w:shd w:val="clear" w:color="auto" w:fill="auto"/>
          </w:tcPr>
          <w:p w:rsidR="00DF6385" w:rsidRPr="00DF6385" w:rsidRDefault="00DF6385" w:rsidP="004A7DF5">
            <w:pPr>
              <w:pStyle w:val="a9"/>
              <w:ind w:left="426"/>
              <w:rPr>
                <w:sz w:val="28"/>
                <w:szCs w:val="28"/>
                <w:lang w:val="uk-UA"/>
              </w:rPr>
            </w:pPr>
            <w:r w:rsidRPr="00DF6385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654" w:type="dxa"/>
            <w:shd w:val="clear" w:color="auto" w:fill="auto"/>
          </w:tcPr>
          <w:p w:rsidR="00DF6385" w:rsidRPr="00DF6385" w:rsidRDefault="00DF6385" w:rsidP="004A7DF5">
            <w:pPr>
              <w:jc w:val="both"/>
              <w:rPr>
                <w:sz w:val="28"/>
                <w:szCs w:val="28"/>
                <w:lang w:val="uk-UA"/>
              </w:rPr>
            </w:pPr>
            <w:r w:rsidRPr="00DF6385">
              <w:rPr>
                <w:b/>
                <w:sz w:val="28"/>
                <w:szCs w:val="28"/>
                <w:lang w:val="uk-UA"/>
              </w:rPr>
              <w:t>Ясинський Олександр Миколайович</w:t>
            </w:r>
            <w:r w:rsidRPr="00DF6385">
              <w:rPr>
                <w:sz w:val="28"/>
                <w:szCs w:val="28"/>
                <w:lang w:val="uk-UA"/>
              </w:rPr>
              <w:t xml:space="preserve"> – заступник голови постійної комісії обласної ради з питань аграрної політики, земельних відносин та соціального розвитку села.</w:t>
            </w:r>
          </w:p>
        </w:tc>
      </w:tr>
    </w:tbl>
    <w:p w:rsidR="00211585" w:rsidRPr="00DF6385" w:rsidRDefault="00211585" w:rsidP="000672EC">
      <w:pPr>
        <w:ind w:firstLine="567"/>
        <w:jc w:val="both"/>
        <w:rPr>
          <w:sz w:val="28"/>
          <w:szCs w:val="28"/>
          <w:lang w:val="uk-UA"/>
        </w:rPr>
      </w:pPr>
    </w:p>
    <w:p w:rsidR="00D24ED8" w:rsidRDefault="00D24ED8" w:rsidP="000672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Профільні питання.</w:t>
      </w:r>
    </w:p>
    <w:p w:rsidR="00D24ED8" w:rsidRDefault="00D24ED8" w:rsidP="000672EC">
      <w:pPr>
        <w:ind w:firstLine="567"/>
        <w:jc w:val="both"/>
        <w:rPr>
          <w:sz w:val="28"/>
          <w:szCs w:val="28"/>
          <w:lang w:val="uk-UA"/>
        </w:rPr>
      </w:pPr>
    </w:p>
    <w:p w:rsidR="00602201" w:rsidRPr="00602201" w:rsidRDefault="0062048A" w:rsidP="000672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02201">
        <w:rPr>
          <w:sz w:val="28"/>
          <w:szCs w:val="28"/>
          <w:lang w:val="uk-UA"/>
        </w:rPr>
        <w:t xml:space="preserve">. Про звернення народного депутата України </w:t>
      </w:r>
      <w:proofErr w:type="spellStart"/>
      <w:r w:rsidR="00602201">
        <w:rPr>
          <w:sz w:val="28"/>
          <w:szCs w:val="28"/>
          <w:lang w:val="uk-UA"/>
        </w:rPr>
        <w:t>Капліна</w:t>
      </w:r>
      <w:proofErr w:type="spellEnd"/>
      <w:r w:rsidR="00602201">
        <w:rPr>
          <w:sz w:val="28"/>
          <w:szCs w:val="28"/>
          <w:lang w:val="uk-UA"/>
        </w:rPr>
        <w:t xml:space="preserve"> С.М. </w:t>
      </w:r>
      <w:r w:rsidR="00602201" w:rsidRPr="00602201">
        <w:rPr>
          <w:sz w:val="28"/>
          <w:szCs w:val="28"/>
          <w:lang w:val="uk-UA"/>
        </w:rPr>
        <w:t xml:space="preserve">про </w:t>
      </w:r>
      <w:r w:rsidR="00C96BFF">
        <w:rPr>
          <w:sz w:val="28"/>
          <w:szCs w:val="28"/>
          <w:lang w:val="uk-UA"/>
        </w:rPr>
        <w:t>прийняття на засіданні обласної ради звернення депутатів обласної ради  до Президента України, Прем</w:t>
      </w:r>
      <w:r w:rsidR="00C96BFF" w:rsidRPr="00C96BFF">
        <w:rPr>
          <w:sz w:val="28"/>
          <w:szCs w:val="28"/>
          <w:lang w:val="uk-UA"/>
        </w:rPr>
        <w:t>’</w:t>
      </w:r>
      <w:r w:rsidR="00C96BFF">
        <w:rPr>
          <w:sz w:val="28"/>
          <w:szCs w:val="28"/>
          <w:lang w:val="uk-UA"/>
        </w:rPr>
        <w:t xml:space="preserve">єр-міністра України </w:t>
      </w:r>
      <w:r w:rsidR="00CC7E60">
        <w:rPr>
          <w:sz w:val="28"/>
          <w:szCs w:val="28"/>
          <w:lang w:val="uk-UA"/>
        </w:rPr>
        <w:t>та Г</w:t>
      </w:r>
      <w:r w:rsidR="00C96BFF">
        <w:rPr>
          <w:sz w:val="28"/>
          <w:szCs w:val="28"/>
          <w:lang w:val="uk-UA"/>
        </w:rPr>
        <w:t xml:space="preserve">олови Верховної Ради України </w:t>
      </w:r>
      <w:r w:rsidR="00C96BFF" w:rsidRPr="00C96BFF">
        <w:rPr>
          <w:sz w:val="28"/>
          <w:szCs w:val="28"/>
          <w:lang w:val="uk-UA"/>
        </w:rPr>
        <w:t xml:space="preserve"> </w:t>
      </w:r>
      <w:r w:rsidR="00C96BFF">
        <w:rPr>
          <w:sz w:val="28"/>
          <w:szCs w:val="28"/>
          <w:lang w:val="uk-UA"/>
        </w:rPr>
        <w:t xml:space="preserve">щодо </w:t>
      </w:r>
      <w:r w:rsidR="00602201" w:rsidRPr="00602201">
        <w:rPr>
          <w:sz w:val="28"/>
          <w:szCs w:val="28"/>
          <w:lang w:val="uk-UA"/>
        </w:rPr>
        <w:t>продовження мораторію на продаж земель сільськогосподарського призначення</w:t>
      </w:r>
      <w:r w:rsidR="00602201">
        <w:rPr>
          <w:sz w:val="28"/>
          <w:szCs w:val="28"/>
          <w:lang w:val="uk-UA"/>
        </w:rPr>
        <w:t>.</w:t>
      </w:r>
    </w:p>
    <w:p w:rsidR="00137F6D" w:rsidRDefault="00137F6D" w:rsidP="000672EC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602201" w:rsidRPr="00F31195" w:rsidTr="0086011A">
        <w:tc>
          <w:tcPr>
            <w:tcW w:w="2241" w:type="dxa"/>
          </w:tcPr>
          <w:p w:rsidR="00602201" w:rsidRPr="001A6E25" w:rsidRDefault="00602201" w:rsidP="0086011A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602201" w:rsidRPr="00E31D59" w:rsidRDefault="00EF3895" w:rsidP="0086011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F6385">
              <w:rPr>
                <w:b/>
                <w:sz w:val="28"/>
                <w:szCs w:val="28"/>
                <w:lang w:val="uk-UA"/>
              </w:rPr>
              <w:t>Ясинський Олександр Миколайович</w:t>
            </w:r>
            <w:r w:rsidRPr="00DF6385">
              <w:rPr>
                <w:sz w:val="28"/>
                <w:szCs w:val="28"/>
                <w:lang w:val="uk-UA"/>
              </w:rPr>
              <w:t xml:space="preserve"> – заступник голови постійної комісії обласної ради з питань аграрної політики, земельних відносин та соціального розвитку села.</w:t>
            </w:r>
          </w:p>
        </w:tc>
      </w:tr>
    </w:tbl>
    <w:p w:rsidR="00137F6D" w:rsidRDefault="00137F6D" w:rsidP="000672EC">
      <w:pPr>
        <w:ind w:firstLine="567"/>
        <w:jc w:val="both"/>
        <w:rPr>
          <w:sz w:val="28"/>
          <w:szCs w:val="28"/>
          <w:lang w:val="uk-UA"/>
        </w:rPr>
      </w:pPr>
    </w:p>
    <w:p w:rsidR="00C96BFF" w:rsidRPr="00602201" w:rsidRDefault="0062048A" w:rsidP="00C96B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02201">
        <w:rPr>
          <w:sz w:val="28"/>
          <w:szCs w:val="28"/>
          <w:lang w:val="uk-UA"/>
        </w:rPr>
        <w:t>.</w:t>
      </w:r>
      <w:r w:rsidR="00C96BFF">
        <w:rPr>
          <w:sz w:val="28"/>
          <w:szCs w:val="28"/>
          <w:lang w:val="uk-UA"/>
        </w:rPr>
        <w:t xml:space="preserve"> </w:t>
      </w:r>
      <w:r w:rsidR="00602201">
        <w:rPr>
          <w:sz w:val="28"/>
          <w:szCs w:val="28"/>
          <w:lang w:val="uk-UA"/>
        </w:rPr>
        <w:t xml:space="preserve">Про звернення </w:t>
      </w:r>
      <w:r w:rsidR="00C96BFF">
        <w:rPr>
          <w:sz w:val="28"/>
          <w:szCs w:val="28"/>
          <w:lang w:val="uk-UA"/>
        </w:rPr>
        <w:t>П</w:t>
      </w:r>
      <w:r w:rsidR="00602201" w:rsidRPr="00602201">
        <w:rPr>
          <w:sz w:val="28"/>
          <w:szCs w:val="28"/>
          <w:lang w:val="uk-UA"/>
        </w:rPr>
        <w:t>резидент</w:t>
      </w:r>
      <w:r w:rsidR="00C96BFF">
        <w:rPr>
          <w:sz w:val="28"/>
          <w:szCs w:val="28"/>
          <w:lang w:val="uk-UA"/>
        </w:rPr>
        <w:t>а</w:t>
      </w:r>
      <w:r w:rsidR="00602201" w:rsidRPr="00602201">
        <w:rPr>
          <w:sz w:val="28"/>
          <w:szCs w:val="28"/>
          <w:lang w:val="uk-UA"/>
        </w:rPr>
        <w:t xml:space="preserve"> асоціації фермерів та приватних землевласників України</w:t>
      </w:r>
      <w:r w:rsidR="00C96BFF">
        <w:rPr>
          <w:sz w:val="28"/>
          <w:szCs w:val="28"/>
          <w:lang w:val="uk-UA"/>
        </w:rPr>
        <w:t xml:space="preserve"> Томича І.Ф. </w:t>
      </w:r>
      <w:r w:rsidR="00373EF5">
        <w:rPr>
          <w:sz w:val="28"/>
          <w:szCs w:val="28"/>
          <w:lang w:val="uk-UA"/>
        </w:rPr>
        <w:t>щодо</w:t>
      </w:r>
      <w:r w:rsidR="00C96BFF" w:rsidRPr="00602201">
        <w:rPr>
          <w:sz w:val="28"/>
          <w:szCs w:val="28"/>
          <w:lang w:val="uk-UA"/>
        </w:rPr>
        <w:t xml:space="preserve"> </w:t>
      </w:r>
      <w:r w:rsidR="00C96BFF">
        <w:rPr>
          <w:sz w:val="28"/>
          <w:szCs w:val="28"/>
          <w:lang w:val="uk-UA"/>
        </w:rPr>
        <w:t xml:space="preserve">прийняття на засіданні обласної ради звернення депутатів обласної ради до Верховної Ради України </w:t>
      </w:r>
      <w:r w:rsidR="00C96BFF" w:rsidRPr="00C96BFF">
        <w:rPr>
          <w:sz w:val="28"/>
          <w:szCs w:val="28"/>
          <w:lang w:val="uk-UA"/>
        </w:rPr>
        <w:t xml:space="preserve"> </w:t>
      </w:r>
      <w:r w:rsidR="00C96BFF" w:rsidRPr="00602201">
        <w:rPr>
          <w:sz w:val="28"/>
          <w:szCs w:val="28"/>
          <w:lang w:val="uk-UA"/>
        </w:rPr>
        <w:t>про продовження мораторію на продаж земель сільськогосподарського призначення</w:t>
      </w:r>
      <w:r w:rsidR="00C96BFF">
        <w:rPr>
          <w:sz w:val="28"/>
          <w:szCs w:val="28"/>
          <w:lang w:val="uk-UA"/>
        </w:rPr>
        <w:t xml:space="preserve"> до 01 січня 2022 року.</w:t>
      </w:r>
    </w:p>
    <w:p w:rsidR="00602201" w:rsidRDefault="00602201" w:rsidP="000672EC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330"/>
      </w:tblGrid>
      <w:tr w:rsidR="00C96BFF" w:rsidRPr="00F31195" w:rsidTr="0086011A">
        <w:tc>
          <w:tcPr>
            <w:tcW w:w="2241" w:type="dxa"/>
          </w:tcPr>
          <w:p w:rsidR="00C96BFF" w:rsidRPr="001A6E25" w:rsidRDefault="00C96BFF" w:rsidP="0086011A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C96BFF" w:rsidRPr="00E31D59" w:rsidRDefault="00EF3895" w:rsidP="0086011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F6385">
              <w:rPr>
                <w:b/>
                <w:sz w:val="28"/>
                <w:szCs w:val="28"/>
                <w:lang w:val="uk-UA"/>
              </w:rPr>
              <w:t>Ясинський Олександр Миколайович</w:t>
            </w:r>
            <w:r w:rsidRPr="00DF6385">
              <w:rPr>
                <w:sz w:val="28"/>
                <w:szCs w:val="28"/>
                <w:lang w:val="uk-UA"/>
              </w:rPr>
              <w:t xml:space="preserve"> – заступник голови постійної комісії обласної ради з питань аграрної політики, земельних відносин та соціального розвитку села.</w:t>
            </w:r>
          </w:p>
        </w:tc>
      </w:tr>
    </w:tbl>
    <w:p w:rsidR="00137F6D" w:rsidRDefault="00137F6D" w:rsidP="000672EC">
      <w:pPr>
        <w:ind w:firstLine="567"/>
        <w:jc w:val="both"/>
        <w:rPr>
          <w:sz w:val="28"/>
          <w:szCs w:val="28"/>
          <w:lang w:val="uk-UA"/>
        </w:rPr>
      </w:pPr>
    </w:p>
    <w:p w:rsidR="00137F6D" w:rsidRDefault="00137F6D" w:rsidP="000672EC">
      <w:pPr>
        <w:ind w:firstLine="567"/>
        <w:jc w:val="both"/>
        <w:rPr>
          <w:sz w:val="28"/>
          <w:szCs w:val="28"/>
          <w:lang w:val="uk-UA"/>
        </w:rPr>
      </w:pPr>
    </w:p>
    <w:p w:rsidR="00137F6D" w:rsidRDefault="00137F6D" w:rsidP="000672EC">
      <w:pPr>
        <w:ind w:firstLine="567"/>
        <w:jc w:val="both"/>
        <w:rPr>
          <w:sz w:val="28"/>
          <w:szCs w:val="28"/>
          <w:lang w:val="uk-UA"/>
        </w:rPr>
      </w:pPr>
    </w:p>
    <w:p w:rsidR="00137F6D" w:rsidRDefault="00137F6D" w:rsidP="000672EC">
      <w:pPr>
        <w:ind w:firstLine="567"/>
        <w:jc w:val="both"/>
        <w:rPr>
          <w:sz w:val="28"/>
          <w:szCs w:val="28"/>
          <w:lang w:val="uk-UA"/>
        </w:rPr>
      </w:pPr>
    </w:p>
    <w:p w:rsidR="00137F6D" w:rsidRDefault="00137F6D" w:rsidP="000672EC">
      <w:pPr>
        <w:ind w:firstLine="567"/>
        <w:jc w:val="both"/>
        <w:rPr>
          <w:sz w:val="28"/>
          <w:szCs w:val="28"/>
          <w:lang w:val="uk-UA"/>
        </w:rPr>
      </w:pPr>
    </w:p>
    <w:p w:rsidR="00137F6D" w:rsidRDefault="00137F6D" w:rsidP="000672EC">
      <w:pPr>
        <w:ind w:firstLine="567"/>
        <w:jc w:val="both"/>
        <w:rPr>
          <w:sz w:val="28"/>
          <w:szCs w:val="28"/>
          <w:lang w:val="uk-UA"/>
        </w:rPr>
      </w:pPr>
    </w:p>
    <w:p w:rsidR="000672EC" w:rsidRDefault="000672EC" w:rsidP="000672EC">
      <w:pPr>
        <w:ind w:firstLine="567"/>
        <w:jc w:val="both"/>
        <w:rPr>
          <w:sz w:val="28"/>
          <w:szCs w:val="28"/>
          <w:lang w:val="uk-UA"/>
        </w:rPr>
      </w:pPr>
    </w:p>
    <w:sectPr w:rsidR="000672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081"/>
    <w:multiLevelType w:val="hybridMultilevel"/>
    <w:tmpl w:val="5E0A1410"/>
    <w:lvl w:ilvl="0" w:tplc="B4CA4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A27B0C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40EF6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B710A"/>
    <w:multiLevelType w:val="hybridMultilevel"/>
    <w:tmpl w:val="56183330"/>
    <w:lvl w:ilvl="0" w:tplc="F4809C72">
      <w:start w:val="4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0D325D"/>
    <w:multiLevelType w:val="hybridMultilevel"/>
    <w:tmpl w:val="97003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36D8E"/>
    <w:multiLevelType w:val="hybridMultilevel"/>
    <w:tmpl w:val="F214964A"/>
    <w:lvl w:ilvl="0" w:tplc="C43E32C4">
      <w:start w:val="4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2C97DA3"/>
    <w:multiLevelType w:val="hybridMultilevel"/>
    <w:tmpl w:val="D59C413E"/>
    <w:lvl w:ilvl="0" w:tplc="E1C02AA2">
      <w:start w:val="37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03E5D61"/>
    <w:multiLevelType w:val="hybridMultilevel"/>
    <w:tmpl w:val="B7B2D660"/>
    <w:lvl w:ilvl="0" w:tplc="3EE0887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8">
    <w:nsid w:val="77901A44"/>
    <w:multiLevelType w:val="hybridMultilevel"/>
    <w:tmpl w:val="D8D26BB2"/>
    <w:lvl w:ilvl="0" w:tplc="5056555A">
      <w:start w:val="19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81D4B97"/>
    <w:multiLevelType w:val="hybridMultilevel"/>
    <w:tmpl w:val="092654E8"/>
    <w:lvl w:ilvl="0" w:tplc="E132E350">
      <w:start w:val="38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09"/>
    <w:rsid w:val="000074D5"/>
    <w:rsid w:val="000172FF"/>
    <w:rsid w:val="000336A1"/>
    <w:rsid w:val="000418D4"/>
    <w:rsid w:val="00044A8A"/>
    <w:rsid w:val="000546CD"/>
    <w:rsid w:val="00061CE1"/>
    <w:rsid w:val="000635A7"/>
    <w:rsid w:val="000672EC"/>
    <w:rsid w:val="00071E01"/>
    <w:rsid w:val="00091F0E"/>
    <w:rsid w:val="00095CDF"/>
    <w:rsid w:val="000A4EA3"/>
    <w:rsid w:val="000A6730"/>
    <w:rsid w:val="000C485C"/>
    <w:rsid w:val="000C64F4"/>
    <w:rsid w:val="000D717F"/>
    <w:rsid w:val="001077DC"/>
    <w:rsid w:val="001123D4"/>
    <w:rsid w:val="00137F6D"/>
    <w:rsid w:val="00144133"/>
    <w:rsid w:val="001576DE"/>
    <w:rsid w:val="00157B30"/>
    <w:rsid w:val="00162A87"/>
    <w:rsid w:val="00162D2C"/>
    <w:rsid w:val="00164674"/>
    <w:rsid w:val="0017535F"/>
    <w:rsid w:val="00177588"/>
    <w:rsid w:val="00183208"/>
    <w:rsid w:val="00183497"/>
    <w:rsid w:val="001A5247"/>
    <w:rsid w:val="001B1204"/>
    <w:rsid w:val="001B572B"/>
    <w:rsid w:val="001C2551"/>
    <w:rsid w:val="001E25D3"/>
    <w:rsid w:val="001E26B2"/>
    <w:rsid w:val="001F5AA8"/>
    <w:rsid w:val="001F5F47"/>
    <w:rsid w:val="00204CC3"/>
    <w:rsid w:val="002103C8"/>
    <w:rsid w:val="00211585"/>
    <w:rsid w:val="00212830"/>
    <w:rsid w:val="002130DF"/>
    <w:rsid w:val="002175AF"/>
    <w:rsid w:val="00224AFC"/>
    <w:rsid w:val="002550AD"/>
    <w:rsid w:val="00260EA4"/>
    <w:rsid w:val="00261226"/>
    <w:rsid w:val="0026309F"/>
    <w:rsid w:val="00284668"/>
    <w:rsid w:val="00286DCF"/>
    <w:rsid w:val="002B27F8"/>
    <w:rsid w:val="002B2AD6"/>
    <w:rsid w:val="002B3041"/>
    <w:rsid w:val="002C596A"/>
    <w:rsid w:val="002C76C3"/>
    <w:rsid w:val="002C7CEA"/>
    <w:rsid w:val="002E30B0"/>
    <w:rsid w:val="002F3786"/>
    <w:rsid w:val="002F4E49"/>
    <w:rsid w:val="00301015"/>
    <w:rsid w:val="00305579"/>
    <w:rsid w:val="00307574"/>
    <w:rsid w:val="0031081A"/>
    <w:rsid w:val="00317D7A"/>
    <w:rsid w:val="00323829"/>
    <w:rsid w:val="00334152"/>
    <w:rsid w:val="00336717"/>
    <w:rsid w:val="00341A9F"/>
    <w:rsid w:val="003548AC"/>
    <w:rsid w:val="00355157"/>
    <w:rsid w:val="00372398"/>
    <w:rsid w:val="00372C0F"/>
    <w:rsid w:val="00373EF5"/>
    <w:rsid w:val="00384E6E"/>
    <w:rsid w:val="003945A0"/>
    <w:rsid w:val="00396D46"/>
    <w:rsid w:val="00397939"/>
    <w:rsid w:val="003A4301"/>
    <w:rsid w:val="003B3D98"/>
    <w:rsid w:val="003C7DD4"/>
    <w:rsid w:val="003D3C3D"/>
    <w:rsid w:val="003E13A4"/>
    <w:rsid w:val="003E2869"/>
    <w:rsid w:val="003E4C77"/>
    <w:rsid w:val="003E707E"/>
    <w:rsid w:val="003F2BED"/>
    <w:rsid w:val="003F6BB0"/>
    <w:rsid w:val="00405139"/>
    <w:rsid w:val="00410BA8"/>
    <w:rsid w:val="00411286"/>
    <w:rsid w:val="00437EFB"/>
    <w:rsid w:val="004411BA"/>
    <w:rsid w:val="00453A80"/>
    <w:rsid w:val="004743FD"/>
    <w:rsid w:val="0047441B"/>
    <w:rsid w:val="0048061D"/>
    <w:rsid w:val="004840E5"/>
    <w:rsid w:val="004904D0"/>
    <w:rsid w:val="0049169E"/>
    <w:rsid w:val="004A658E"/>
    <w:rsid w:val="004A6C20"/>
    <w:rsid w:val="004B2FD2"/>
    <w:rsid w:val="004B4718"/>
    <w:rsid w:val="004B71B4"/>
    <w:rsid w:val="004C1A20"/>
    <w:rsid w:val="004C2BC8"/>
    <w:rsid w:val="004D03C9"/>
    <w:rsid w:val="004D4AB9"/>
    <w:rsid w:val="004D67F2"/>
    <w:rsid w:val="004E1A83"/>
    <w:rsid w:val="004E3F63"/>
    <w:rsid w:val="004E7D1C"/>
    <w:rsid w:val="004F08AF"/>
    <w:rsid w:val="004F733B"/>
    <w:rsid w:val="004F73CC"/>
    <w:rsid w:val="0050099D"/>
    <w:rsid w:val="00501998"/>
    <w:rsid w:val="005021E9"/>
    <w:rsid w:val="00510CBE"/>
    <w:rsid w:val="00513F51"/>
    <w:rsid w:val="00514B8C"/>
    <w:rsid w:val="00517B6C"/>
    <w:rsid w:val="00533ED9"/>
    <w:rsid w:val="00537B18"/>
    <w:rsid w:val="00552D15"/>
    <w:rsid w:val="005556D6"/>
    <w:rsid w:val="00560541"/>
    <w:rsid w:val="00564139"/>
    <w:rsid w:val="00565957"/>
    <w:rsid w:val="005708D3"/>
    <w:rsid w:val="00573940"/>
    <w:rsid w:val="0057518F"/>
    <w:rsid w:val="00576EB3"/>
    <w:rsid w:val="00592D63"/>
    <w:rsid w:val="005934F7"/>
    <w:rsid w:val="00595742"/>
    <w:rsid w:val="005A0747"/>
    <w:rsid w:val="005A1991"/>
    <w:rsid w:val="005A1A82"/>
    <w:rsid w:val="005A75C5"/>
    <w:rsid w:val="005B43BA"/>
    <w:rsid w:val="005B4CD8"/>
    <w:rsid w:val="005B77AB"/>
    <w:rsid w:val="005C052B"/>
    <w:rsid w:val="005C284C"/>
    <w:rsid w:val="005C7C71"/>
    <w:rsid w:val="005D55CF"/>
    <w:rsid w:val="005E26D5"/>
    <w:rsid w:val="005E594E"/>
    <w:rsid w:val="005E6C65"/>
    <w:rsid w:val="005E6E6B"/>
    <w:rsid w:val="00602201"/>
    <w:rsid w:val="0061187B"/>
    <w:rsid w:val="0062048A"/>
    <w:rsid w:val="00631AC3"/>
    <w:rsid w:val="00647C52"/>
    <w:rsid w:val="00653CAF"/>
    <w:rsid w:val="00656E22"/>
    <w:rsid w:val="00665C03"/>
    <w:rsid w:val="006667BC"/>
    <w:rsid w:val="00670A2F"/>
    <w:rsid w:val="0067631E"/>
    <w:rsid w:val="00684CE4"/>
    <w:rsid w:val="006874A3"/>
    <w:rsid w:val="006912FF"/>
    <w:rsid w:val="006A07CD"/>
    <w:rsid w:val="006B1630"/>
    <w:rsid w:val="006B27B2"/>
    <w:rsid w:val="006B61CB"/>
    <w:rsid w:val="006B7AB1"/>
    <w:rsid w:val="006B7F55"/>
    <w:rsid w:val="006C6B1C"/>
    <w:rsid w:val="006D1DED"/>
    <w:rsid w:val="006D215A"/>
    <w:rsid w:val="006D4BAE"/>
    <w:rsid w:val="006E0B1B"/>
    <w:rsid w:val="00700AA3"/>
    <w:rsid w:val="007035ED"/>
    <w:rsid w:val="00710638"/>
    <w:rsid w:val="0072724F"/>
    <w:rsid w:val="007337D3"/>
    <w:rsid w:val="00733A27"/>
    <w:rsid w:val="00740BC2"/>
    <w:rsid w:val="00745767"/>
    <w:rsid w:val="00750B59"/>
    <w:rsid w:val="00762263"/>
    <w:rsid w:val="0078075D"/>
    <w:rsid w:val="0078108C"/>
    <w:rsid w:val="007861FC"/>
    <w:rsid w:val="00790325"/>
    <w:rsid w:val="00790BCF"/>
    <w:rsid w:val="007914D6"/>
    <w:rsid w:val="00791590"/>
    <w:rsid w:val="00793D4F"/>
    <w:rsid w:val="0079598E"/>
    <w:rsid w:val="0079783F"/>
    <w:rsid w:val="007B1CB7"/>
    <w:rsid w:val="007B5602"/>
    <w:rsid w:val="007C3F7E"/>
    <w:rsid w:val="007C6A21"/>
    <w:rsid w:val="007E1823"/>
    <w:rsid w:val="007F1740"/>
    <w:rsid w:val="008066C7"/>
    <w:rsid w:val="00812705"/>
    <w:rsid w:val="0082177A"/>
    <w:rsid w:val="0082273E"/>
    <w:rsid w:val="00823B43"/>
    <w:rsid w:val="00824046"/>
    <w:rsid w:val="008249AE"/>
    <w:rsid w:val="008250D7"/>
    <w:rsid w:val="00826663"/>
    <w:rsid w:val="008315E0"/>
    <w:rsid w:val="0083426D"/>
    <w:rsid w:val="00834FD3"/>
    <w:rsid w:val="008457F0"/>
    <w:rsid w:val="0085045E"/>
    <w:rsid w:val="00860211"/>
    <w:rsid w:val="00873F12"/>
    <w:rsid w:val="00876FC0"/>
    <w:rsid w:val="008770C4"/>
    <w:rsid w:val="00891DA6"/>
    <w:rsid w:val="0089286D"/>
    <w:rsid w:val="008930E0"/>
    <w:rsid w:val="008A097C"/>
    <w:rsid w:val="008A16DD"/>
    <w:rsid w:val="008A46F0"/>
    <w:rsid w:val="008A644A"/>
    <w:rsid w:val="008B24C8"/>
    <w:rsid w:val="008B56B3"/>
    <w:rsid w:val="008B7109"/>
    <w:rsid w:val="008C14F0"/>
    <w:rsid w:val="008C27DE"/>
    <w:rsid w:val="008C7B07"/>
    <w:rsid w:val="008D0F53"/>
    <w:rsid w:val="008E264D"/>
    <w:rsid w:val="008F2213"/>
    <w:rsid w:val="008F5C3B"/>
    <w:rsid w:val="00904E67"/>
    <w:rsid w:val="009056A3"/>
    <w:rsid w:val="009142A6"/>
    <w:rsid w:val="009149AC"/>
    <w:rsid w:val="00924C1A"/>
    <w:rsid w:val="00925137"/>
    <w:rsid w:val="00932678"/>
    <w:rsid w:val="0093430B"/>
    <w:rsid w:val="0093488F"/>
    <w:rsid w:val="009356DD"/>
    <w:rsid w:val="0094107F"/>
    <w:rsid w:val="009423FF"/>
    <w:rsid w:val="00951D1A"/>
    <w:rsid w:val="00962302"/>
    <w:rsid w:val="009636E6"/>
    <w:rsid w:val="00967D1B"/>
    <w:rsid w:val="00971D30"/>
    <w:rsid w:val="00980816"/>
    <w:rsid w:val="009914CA"/>
    <w:rsid w:val="0099582E"/>
    <w:rsid w:val="009972D7"/>
    <w:rsid w:val="009A2095"/>
    <w:rsid w:val="009A34D7"/>
    <w:rsid w:val="009A7295"/>
    <w:rsid w:val="009D4B64"/>
    <w:rsid w:val="009D6E0C"/>
    <w:rsid w:val="009D74E3"/>
    <w:rsid w:val="009F72C9"/>
    <w:rsid w:val="00A036DB"/>
    <w:rsid w:val="00A052DF"/>
    <w:rsid w:val="00A05D19"/>
    <w:rsid w:val="00A071A6"/>
    <w:rsid w:val="00A27611"/>
    <w:rsid w:val="00A33A5D"/>
    <w:rsid w:val="00A351EA"/>
    <w:rsid w:val="00A42D15"/>
    <w:rsid w:val="00A438FE"/>
    <w:rsid w:val="00A44CDE"/>
    <w:rsid w:val="00A546B3"/>
    <w:rsid w:val="00A577D0"/>
    <w:rsid w:val="00A57C83"/>
    <w:rsid w:val="00A6419C"/>
    <w:rsid w:val="00A75972"/>
    <w:rsid w:val="00A82F90"/>
    <w:rsid w:val="00A84DFB"/>
    <w:rsid w:val="00A86866"/>
    <w:rsid w:val="00A91BCB"/>
    <w:rsid w:val="00A91E43"/>
    <w:rsid w:val="00AA2F6A"/>
    <w:rsid w:val="00AB41E6"/>
    <w:rsid w:val="00AB4C33"/>
    <w:rsid w:val="00AB566F"/>
    <w:rsid w:val="00AC3621"/>
    <w:rsid w:val="00AD007A"/>
    <w:rsid w:val="00AE4483"/>
    <w:rsid w:val="00AF01F2"/>
    <w:rsid w:val="00AF74E2"/>
    <w:rsid w:val="00B04025"/>
    <w:rsid w:val="00B10DF9"/>
    <w:rsid w:val="00B15FF2"/>
    <w:rsid w:val="00B20B82"/>
    <w:rsid w:val="00B231CF"/>
    <w:rsid w:val="00B27680"/>
    <w:rsid w:val="00B377F8"/>
    <w:rsid w:val="00B4135D"/>
    <w:rsid w:val="00B443DF"/>
    <w:rsid w:val="00B512FE"/>
    <w:rsid w:val="00B516F2"/>
    <w:rsid w:val="00B527DA"/>
    <w:rsid w:val="00B611AD"/>
    <w:rsid w:val="00B63DFE"/>
    <w:rsid w:val="00B640C9"/>
    <w:rsid w:val="00B67C42"/>
    <w:rsid w:val="00B71E5A"/>
    <w:rsid w:val="00B749DB"/>
    <w:rsid w:val="00B854B5"/>
    <w:rsid w:val="00B86709"/>
    <w:rsid w:val="00B90E4B"/>
    <w:rsid w:val="00B91C96"/>
    <w:rsid w:val="00B927C1"/>
    <w:rsid w:val="00B97638"/>
    <w:rsid w:val="00BA277E"/>
    <w:rsid w:val="00BA7460"/>
    <w:rsid w:val="00BC0C80"/>
    <w:rsid w:val="00BC13B2"/>
    <w:rsid w:val="00BC2A88"/>
    <w:rsid w:val="00BC58C6"/>
    <w:rsid w:val="00BC5BF7"/>
    <w:rsid w:val="00BD6CEA"/>
    <w:rsid w:val="00BE5222"/>
    <w:rsid w:val="00BF416F"/>
    <w:rsid w:val="00C00282"/>
    <w:rsid w:val="00C036CB"/>
    <w:rsid w:val="00C05F38"/>
    <w:rsid w:val="00C13601"/>
    <w:rsid w:val="00C14E07"/>
    <w:rsid w:val="00C15346"/>
    <w:rsid w:val="00C1626A"/>
    <w:rsid w:val="00C26097"/>
    <w:rsid w:val="00C33C79"/>
    <w:rsid w:val="00C37EBA"/>
    <w:rsid w:val="00C40AE3"/>
    <w:rsid w:val="00C4652B"/>
    <w:rsid w:val="00C471E0"/>
    <w:rsid w:val="00C535B1"/>
    <w:rsid w:val="00C54568"/>
    <w:rsid w:val="00C551C2"/>
    <w:rsid w:val="00C55259"/>
    <w:rsid w:val="00C57B34"/>
    <w:rsid w:val="00C60AD6"/>
    <w:rsid w:val="00C728BF"/>
    <w:rsid w:val="00C74234"/>
    <w:rsid w:val="00C77078"/>
    <w:rsid w:val="00C9498D"/>
    <w:rsid w:val="00C96BFF"/>
    <w:rsid w:val="00CA2E3A"/>
    <w:rsid w:val="00CA3BA9"/>
    <w:rsid w:val="00CB302E"/>
    <w:rsid w:val="00CB7FF7"/>
    <w:rsid w:val="00CC7E60"/>
    <w:rsid w:val="00CE2290"/>
    <w:rsid w:val="00CE22AB"/>
    <w:rsid w:val="00CE5EC7"/>
    <w:rsid w:val="00CF042E"/>
    <w:rsid w:val="00CF192A"/>
    <w:rsid w:val="00CF1F6F"/>
    <w:rsid w:val="00CF2D71"/>
    <w:rsid w:val="00CF6BA8"/>
    <w:rsid w:val="00CF6D2A"/>
    <w:rsid w:val="00D00D7C"/>
    <w:rsid w:val="00D01B90"/>
    <w:rsid w:val="00D029DD"/>
    <w:rsid w:val="00D24ED8"/>
    <w:rsid w:val="00D508A7"/>
    <w:rsid w:val="00D51336"/>
    <w:rsid w:val="00D525D7"/>
    <w:rsid w:val="00D53989"/>
    <w:rsid w:val="00D56707"/>
    <w:rsid w:val="00D7061B"/>
    <w:rsid w:val="00D76639"/>
    <w:rsid w:val="00DA24D6"/>
    <w:rsid w:val="00DA55BA"/>
    <w:rsid w:val="00DC07BA"/>
    <w:rsid w:val="00DC5A0C"/>
    <w:rsid w:val="00DC73B3"/>
    <w:rsid w:val="00DC7827"/>
    <w:rsid w:val="00DE153C"/>
    <w:rsid w:val="00DF6262"/>
    <w:rsid w:val="00DF6385"/>
    <w:rsid w:val="00DF7084"/>
    <w:rsid w:val="00E10F39"/>
    <w:rsid w:val="00E2554E"/>
    <w:rsid w:val="00E44A8F"/>
    <w:rsid w:val="00E53602"/>
    <w:rsid w:val="00E55ED0"/>
    <w:rsid w:val="00E64986"/>
    <w:rsid w:val="00E65EB9"/>
    <w:rsid w:val="00E752F0"/>
    <w:rsid w:val="00E75DF0"/>
    <w:rsid w:val="00E95B6C"/>
    <w:rsid w:val="00EA4B34"/>
    <w:rsid w:val="00EB0883"/>
    <w:rsid w:val="00EB0C0D"/>
    <w:rsid w:val="00EB1D8C"/>
    <w:rsid w:val="00EB1DDB"/>
    <w:rsid w:val="00EC394B"/>
    <w:rsid w:val="00EC5097"/>
    <w:rsid w:val="00EE1933"/>
    <w:rsid w:val="00EE338C"/>
    <w:rsid w:val="00EE4D66"/>
    <w:rsid w:val="00EE624C"/>
    <w:rsid w:val="00EF0D7F"/>
    <w:rsid w:val="00EF1126"/>
    <w:rsid w:val="00EF3895"/>
    <w:rsid w:val="00F05FD2"/>
    <w:rsid w:val="00F07743"/>
    <w:rsid w:val="00F129C5"/>
    <w:rsid w:val="00F15B42"/>
    <w:rsid w:val="00F17241"/>
    <w:rsid w:val="00F22855"/>
    <w:rsid w:val="00F2605D"/>
    <w:rsid w:val="00F31195"/>
    <w:rsid w:val="00F57E94"/>
    <w:rsid w:val="00F73248"/>
    <w:rsid w:val="00F80737"/>
    <w:rsid w:val="00F87736"/>
    <w:rsid w:val="00F9139D"/>
    <w:rsid w:val="00F921CF"/>
    <w:rsid w:val="00F9441B"/>
    <w:rsid w:val="00F9702E"/>
    <w:rsid w:val="00F97043"/>
    <w:rsid w:val="00FA397D"/>
    <w:rsid w:val="00FB20DE"/>
    <w:rsid w:val="00FB3520"/>
    <w:rsid w:val="00FC1F60"/>
    <w:rsid w:val="00FC369B"/>
    <w:rsid w:val="00FC5307"/>
    <w:rsid w:val="00FC57D8"/>
    <w:rsid w:val="00FD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0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0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616CB-4D51-4D72-9641-C00EA4173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4479</TotalTime>
  <Pages>5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218</cp:revision>
  <cp:lastPrinted>2017-03-27T13:38:00Z</cp:lastPrinted>
  <dcterms:created xsi:type="dcterms:W3CDTF">2016-02-09T06:03:00Z</dcterms:created>
  <dcterms:modified xsi:type="dcterms:W3CDTF">2017-03-29T07:46:00Z</dcterms:modified>
</cp:coreProperties>
</file>