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F52C84"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220439"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ED681E">
            <w:pPr>
              <w:rPr>
                <w:sz w:val="28"/>
                <w:szCs w:val="28"/>
                <w:lang w:val="uk-UA"/>
              </w:rPr>
            </w:pPr>
            <w:r>
              <w:rPr>
                <w:sz w:val="28"/>
                <w:szCs w:val="28"/>
                <w:lang w:val="uk-UA"/>
              </w:rPr>
              <w:t>2</w:t>
            </w:r>
            <w:r w:rsidR="00ED681E">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04363B" w:rsidP="003A0ABE">
            <w:pPr>
              <w:rPr>
                <w:sz w:val="28"/>
                <w:szCs w:val="28"/>
                <w:lang w:val="uk-UA"/>
              </w:rPr>
            </w:pPr>
            <w:r>
              <w:rPr>
                <w:sz w:val="28"/>
                <w:szCs w:val="28"/>
                <w:lang w:val="uk-UA"/>
              </w:rPr>
              <w:t>2</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DF2FED"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04363B" w:rsidRDefault="0004363B" w:rsidP="00F54909">
            <w:pPr>
              <w:widowControl w:val="0"/>
              <w:tabs>
                <w:tab w:val="left" w:pos="1560"/>
              </w:tabs>
              <w:jc w:val="both"/>
              <w:outlineLvl w:val="0"/>
              <w:rPr>
                <w:sz w:val="28"/>
                <w:szCs w:val="28"/>
                <w:lang w:val="uk-UA"/>
              </w:rPr>
            </w:pPr>
            <w:r w:rsidRPr="00301015">
              <w:rPr>
                <w:sz w:val="28"/>
                <w:szCs w:val="28"/>
                <w:lang w:val="uk-UA"/>
              </w:rPr>
              <w:t>Про звіт щодо виконання у 2016 році основних показників та заходів програми економічного і соціального розвитку Миколаївської області на 2015-2017 роки «Миколаївщина-2017» та показники на 2017 рік</w:t>
            </w:r>
            <w:r w:rsidRPr="00DF2FED">
              <w:rPr>
                <w:sz w:val="28"/>
                <w:szCs w:val="28"/>
                <w:lang w:val="uk-UA"/>
              </w:rPr>
              <w:t xml:space="preserve"> </w:t>
            </w:r>
          </w:p>
          <w:p w:rsidR="003A0ABE" w:rsidRPr="00095B60" w:rsidRDefault="003A0ABE" w:rsidP="0004363B">
            <w:pPr>
              <w:widowControl w:val="0"/>
              <w:tabs>
                <w:tab w:val="left" w:pos="1560"/>
              </w:tabs>
              <w:jc w:val="both"/>
              <w:outlineLvl w:val="0"/>
              <w:rPr>
                <w:sz w:val="28"/>
                <w:szCs w:val="28"/>
                <w:lang w:val="uk-UA"/>
              </w:rPr>
            </w:pPr>
          </w:p>
        </w:tc>
      </w:tr>
    </w:tbl>
    <w:p w:rsidR="00B639C2" w:rsidRPr="00B639C2" w:rsidRDefault="00B639C2" w:rsidP="00B639C2">
      <w:pPr>
        <w:ind w:firstLine="720"/>
        <w:jc w:val="both"/>
        <w:rPr>
          <w:sz w:val="28"/>
          <w:szCs w:val="28"/>
          <w:lang w:val="uk-UA"/>
        </w:rPr>
      </w:pPr>
      <w:r w:rsidRPr="00B639C2">
        <w:rPr>
          <w:sz w:val="28"/>
          <w:szCs w:val="28"/>
          <w:lang w:val="uk-UA"/>
        </w:rPr>
        <w:t>Розглянувши та обговоривши інформацію з цього питання, постійн</w:t>
      </w:r>
      <w:r>
        <w:rPr>
          <w:sz w:val="28"/>
          <w:szCs w:val="28"/>
          <w:lang w:val="uk-UA"/>
        </w:rPr>
        <w:t>а комісія</w:t>
      </w:r>
      <w:r w:rsidRPr="00B639C2">
        <w:rPr>
          <w:sz w:val="28"/>
          <w:szCs w:val="28"/>
          <w:lang w:val="uk-UA"/>
        </w:rPr>
        <w:t xml:space="preserve"> обласної ради </w:t>
      </w:r>
    </w:p>
    <w:p w:rsidR="00B639C2" w:rsidRDefault="00B639C2" w:rsidP="00B639C2">
      <w:pPr>
        <w:ind w:firstLine="720"/>
        <w:jc w:val="both"/>
        <w:rPr>
          <w:sz w:val="28"/>
          <w:szCs w:val="28"/>
          <w:lang w:val="uk-UA"/>
        </w:rPr>
      </w:pPr>
    </w:p>
    <w:p w:rsidR="00B639C2" w:rsidRDefault="00B639C2" w:rsidP="00F57B28">
      <w:pPr>
        <w:jc w:val="both"/>
        <w:rPr>
          <w:sz w:val="28"/>
          <w:szCs w:val="28"/>
          <w:lang w:val="uk-UA"/>
        </w:rPr>
      </w:pPr>
      <w:r>
        <w:rPr>
          <w:sz w:val="28"/>
          <w:szCs w:val="28"/>
          <w:lang w:val="uk-UA"/>
        </w:rPr>
        <w:t>КОНСТАТУЄ:</w:t>
      </w:r>
    </w:p>
    <w:p w:rsidR="00B639C2" w:rsidRDefault="00B639C2" w:rsidP="00B639C2">
      <w:pPr>
        <w:ind w:firstLine="720"/>
        <w:jc w:val="both"/>
        <w:rPr>
          <w:sz w:val="28"/>
          <w:szCs w:val="28"/>
          <w:lang w:val="uk-UA"/>
        </w:rPr>
      </w:pPr>
    </w:p>
    <w:p w:rsidR="00DF2FED" w:rsidRPr="00DF2FED" w:rsidRDefault="00DF2FED" w:rsidP="00DF2FED">
      <w:pPr>
        <w:ind w:firstLine="720"/>
        <w:jc w:val="both"/>
        <w:rPr>
          <w:sz w:val="28"/>
          <w:szCs w:val="28"/>
          <w:lang w:val="uk-UA"/>
        </w:rPr>
      </w:pPr>
      <w:r w:rsidRPr="00DF2FED">
        <w:rPr>
          <w:sz w:val="28"/>
          <w:szCs w:val="28"/>
          <w:lang w:val="uk-UA"/>
        </w:rPr>
        <w:t>На погоджувальній раді депутатських фракцій обласної ради, яка відбулася 09 лютого 2017 року, на одинадцятої сесії обласної ради сьомого скликання, яка відбулася 23 лютого 2017 року, депутати наполягали на розгляді на черговій сесії обласної ради питання «Про основні показники Програми економічного і соціального  розвитку Миколаївської області на 2015-2017 роки «Миколаївщина–2017» на 2017 рік».  За результатами прийнято протокольні доручення одинадцятої сесії обласної ради сьомого скликання.</w:t>
      </w:r>
    </w:p>
    <w:p w:rsidR="00B639C2" w:rsidRDefault="00DF2FED" w:rsidP="00DF2FED">
      <w:pPr>
        <w:ind w:firstLine="720"/>
        <w:jc w:val="both"/>
        <w:rPr>
          <w:sz w:val="28"/>
          <w:szCs w:val="28"/>
          <w:lang w:val="uk-UA"/>
        </w:rPr>
      </w:pPr>
      <w:r w:rsidRPr="00DF2FED">
        <w:rPr>
          <w:sz w:val="28"/>
          <w:szCs w:val="28"/>
          <w:lang w:val="uk-UA"/>
        </w:rPr>
        <w:t>Голова обласної ради неодноразово зверталася з листами до обласної державної адміністрації (№ 123/03/05-17 від 10 лютого 2017 року,                     № 152-03/05-17 від 27 лютого 2017 року, № 152/03/05-17 від 14 березня         2017 року)  щодо відпрацювання та внесення на розгляд чергової сесії обласної ради зазначеного питання.</w:t>
      </w:r>
    </w:p>
    <w:p w:rsidR="00B639C2" w:rsidRPr="00B639C2" w:rsidRDefault="00B639C2" w:rsidP="00B639C2">
      <w:pPr>
        <w:ind w:firstLine="720"/>
        <w:jc w:val="both"/>
        <w:rPr>
          <w:sz w:val="28"/>
          <w:szCs w:val="28"/>
          <w:lang w:val="uk-UA"/>
        </w:rPr>
      </w:pPr>
      <w:r w:rsidRPr="00B639C2">
        <w:rPr>
          <w:sz w:val="28"/>
          <w:szCs w:val="28"/>
          <w:lang w:val="uk-UA"/>
        </w:rPr>
        <w:t>Враховуючи вищенаведене, постійн</w:t>
      </w:r>
      <w:r>
        <w:rPr>
          <w:sz w:val="28"/>
          <w:szCs w:val="28"/>
          <w:lang w:val="uk-UA"/>
        </w:rPr>
        <w:t>а</w:t>
      </w:r>
      <w:r w:rsidRPr="00B639C2">
        <w:rPr>
          <w:sz w:val="28"/>
          <w:szCs w:val="28"/>
          <w:lang w:val="uk-UA"/>
        </w:rPr>
        <w:t xml:space="preserve"> комісі</w:t>
      </w:r>
      <w:r>
        <w:rPr>
          <w:sz w:val="28"/>
          <w:szCs w:val="28"/>
          <w:lang w:val="uk-UA"/>
        </w:rPr>
        <w:t>я</w:t>
      </w:r>
      <w:r w:rsidRPr="00B639C2">
        <w:rPr>
          <w:sz w:val="28"/>
          <w:szCs w:val="28"/>
          <w:lang w:val="uk-UA"/>
        </w:rPr>
        <w:t xml:space="preserve"> обласної ради </w:t>
      </w:r>
    </w:p>
    <w:p w:rsidR="00B639C2" w:rsidRPr="00B639C2" w:rsidRDefault="00B639C2" w:rsidP="00B639C2">
      <w:pPr>
        <w:ind w:firstLine="720"/>
        <w:jc w:val="both"/>
        <w:rPr>
          <w:sz w:val="28"/>
          <w:szCs w:val="28"/>
          <w:lang w:val="uk-UA"/>
        </w:rPr>
      </w:pPr>
    </w:p>
    <w:p w:rsidR="00B639C2" w:rsidRPr="00B639C2" w:rsidRDefault="00B639C2" w:rsidP="00F57B28">
      <w:pPr>
        <w:jc w:val="both"/>
        <w:rPr>
          <w:sz w:val="28"/>
          <w:szCs w:val="28"/>
          <w:lang w:val="uk-UA"/>
        </w:rPr>
      </w:pPr>
      <w:r>
        <w:rPr>
          <w:sz w:val="28"/>
          <w:szCs w:val="28"/>
          <w:lang w:val="uk-UA"/>
        </w:rPr>
        <w:t>ВИРІШИЛА</w:t>
      </w:r>
      <w:r w:rsidRPr="00B639C2">
        <w:rPr>
          <w:sz w:val="28"/>
          <w:szCs w:val="28"/>
          <w:lang w:val="uk-UA"/>
        </w:rPr>
        <w:t xml:space="preserve">: </w:t>
      </w:r>
    </w:p>
    <w:p w:rsidR="00B639C2" w:rsidRDefault="00B639C2" w:rsidP="00B639C2">
      <w:pPr>
        <w:ind w:firstLine="720"/>
        <w:jc w:val="both"/>
        <w:rPr>
          <w:sz w:val="28"/>
          <w:szCs w:val="28"/>
          <w:lang w:val="uk-UA"/>
        </w:rPr>
      </w:pPr>
    </w:p>
    <w:p w:rsidR="00065D3D" w:rsidRPr="00065D3D" w:rsidRDefault="00065D3D" w:rsidP="00065D3D">
      <w:pPr>
        <w:numPr>
          <w:ilvl w:val="0"/>
          <w:numId w:val="5"/>
        </w:numPr>
        <w:ind w:left="0" w:firstLine="720"/>
        <w:jc w:val="both"/>
        <w:rPr>
          <w:sz w:val="28"/>
          <w:szCs w:val="28"/>
          <w:lang w:val="uk-UA"/>
        </w:rPr>
      </w:pPr>
      <w:r>
        <w:rPr>
          <w:sz w:val="28"/>
          <w:szCs w:val="28"/>
          <w:lang w:val="uk-UA"/>
        </w:rPr>
        <w:t xml:space="preserve">Рекомендувати облдержадміністрації, </w:t>
      </w:r>
      <w:r w:rsidRPr="00C55950">
        <w:rPr>
          <w:color w:val="000000"/>
          <w:sz w:val="28"/>
          <w:szCs w:val="28"/>
          <w:lang w:val="uk-UA"/>
        </w:rPr>
        <w:t>департаменту економічного розвитку та регіональної політики облдержадміністрації</w:t>
      </w:r>
      <w:r>
        <w:rPr>
          <w:color w:val="000000"/>
          <w:sz w:val="28"/>
          <w:szCs w:val="28"/>
          <w:lang w:val="uk-UA"/>
        </w:rPr>
        <w:t>:</w:t>
      </w:r>
    </w:p>
    <w:p w:rsidR="00065D3D" w:rsidRPr="00065D3D" w:rsidRDefault="00065D3D" w:rsidP="00065D3D">
      <w:pPr>
        <w:ind w:firstLine="720"/>
        <w:jc w:val="both"/>
        <w:rPr>
          <w:sz w:val="28"/>
          <w:szCs w:val="28"/>
          <w:lang w:val="uk-UA"/>
        </w:rPr>
      </w:pPr>
      <w:r>
        <w:rPr>
          <w:color w:val="000000"/>
          <w:sz w:val="28"/>
          <w:szCs w:val="28"/>
          <w:lang w:val="uk-UA"/>
        </w:rPr>
        <w:t xml:space="preserve">надати депутатам обласної ради у електронному вигляді матеріали щодо </w:t>
      </w:r>
      <w:r w:rsidRPr="00065D3D">
        <w:rPr>
          <w:color w:val="000000"/>
          <w:sz w:val="28"/>
          <w:szCs w:val="28"/>
          <w:lang w:val="uk-UA"/>
        </w:rPr>
        <w:t xml:space="preserve">виконання у 2016 році основних показників та заходів програми економічного і соціального розвитку Миколаївської області на 2015-2017 </w:t>
      </w:r>
      <w:r w:rsidRPr="00065D3D">
        <w:rPr>
          <w:color w:val="000000"/>
          <w:sz w:val="28"/>
          <w:szCs w:val="28"/>
          <w:lang w:val="uk-UA"/>
        </w:rPr>
        <w:lastRenderedPageBreak/>
        <w:t xml:space="preserve">роки «Миколаївщина-2017» та </w:t>
      </w:r>
      <w:r>
        <w:rPr>
          <w:color w:val="000000"/>
          <w:sz w:val="28"/>
          <w:szCs w:val="28"/>
          <w:lang w:val="uk-UA"/>
        </w:rPr>
        <w:t xml:space="preserve">основні </w:t>
      </w:r>
      <w:r w:rsidRPr="00065D3D">
        <w:rPr>
          <w:color w:val="000000"/>
          <w:sz w:val="28"/>
          <w:szCs w:val="28"/>
          <w:lang w:val="uk-UA"/>
        </w:rPr>
        <w:t>показники на 2017 рік</w:t>
      </w:r>
      <w:r w:rsidR="00476ADE">
        <w:rPr>
          <w:color w:val="000000"/>
          <w:sz w:val="28"/>
          <w:szCs w:val="28"/>
          <w:lang w:val="uk-UA"/>
        </w:rPr>
        <w:t xml:space="preserve">, проект рішення обласної ради </w:t>
      </w:r>
      <w:r w:rsidR="00E116DD">
        <w:rPr>
          <w:color w:val="000000"/>
          <w:sz w:val="28"/>
          <w:szCs w:val="28"/>
          <w:lang w:val="uk-UA"/>
        </w:rPr>
        <w:t xml:space="preserve"> </w:t>
      </w:r>
      <w:bookmarkStart w:id="0" w:name="_GoBack"/>
      <w:bookmarkEnd w:id="0"/>
      <w:r w:rsidR="00476ADE">
        <w:rPr>
          <w:color w:val="000000"/>
          <w:sz w:val="28"/>
          <w:szCs w:val="28"/>
          <w:lang w:val="uk-UA"/>
        </w:rPr>
        <w:t>з цього питання</w:t>
      </w:r>
      <w:r>
        <w:rPr>
          <w:color w:val="000000"/>
          <w:sz w:val="28"/>
          <w:szCs w:val="28"/>
          <w:lang w:val="uk-UA"/>
        </w:rPr>
        <w:t>;</w:t>
      </w:r>
    </w:p>
    <w:p w:rsidR="00065D3D" w:rsidRDefault="00065D3D" w:rsidP="00065D3D">
      <w:pPr>
        <w:ind w:firstLine="720"/>
        <w:jc w:val="both"/>
        <w:rPr>
          <w:sz w:val="28"/>
          <w:szCs w:val="28"/>
          <w:lang w:val="uk-UA"/>
        </w:rPr>
      </w:pPr>
      <w:r>
        <w:rPr>
          <w:color w:val="000000"/>
          <w:sz w:val="28"/>
          <w:szCs w:val="28"/>
          <w:lang w:val="uk-UA"/>
        </w:rPr>
        <w:t xml:space="preserve">включити до конкурсної комісії з розробки </w:t>
      </w:r>
      <w:r w:rsidRPr="00065D3D">
        <w:rPr>
          <w:color w:val="000000"/>
          <w:sz w:val="28"/>
          <w:szCs w:val="28"/>
          <w:lang w:val="uk-UA"/>
        </w:rPr>
        <w:t xml:space="preserve">проекту Порядку використання коштів з метою реалізації </w:t>
      </w:r>
      <w:proofErr w:type="spellStart"/>
      <w:r w:rsidRPr="00065D3D">
        <w:rPr>
          <w:color w:val="000000"/>
          <w:sz w:val="28"/>
          <w:szCs w:val="28"/>
          <w:lang w:val="uk-UA"/>
        </w:rPr>
        <w:t>мікропроектів</w:t>
      </w:r>
      <w:proofErr w:type="spellEnd"/>
      <w:r w:rsidRPr="00065D3D">
        <w:rPr>
          <w:color w:val="000000"/>
          <w:sz w:val="28"/>
          <w:szCs w:val="28"/>
          <w:lang w:val="uk-UA"/>
        </w:rPr>
        <w:t xml:space="preserve"> місцевого розвитку, що можуть реалізовуватися за рахунок субвенції обласного бюджету, на  вирішення місцевих проблем</w:t>
      </w:r>
      <w:r>
        <w:rPr>
          <w:color w:val="000000"/>
          <w:sz w:val="28"/>
          <w:szCs w:val="28"/>
          <w:lang w:val="uk-UA"/>
        </w:rPr>
        <w:t xml:space="preserve"> депутатів – членів постійної комісії обласної ради </w:t>
      </w:r>
      <w:r w:rsidRPr="00065D3D">
        <w:rPr>
          <w:color w:val="000000"/>
          <w:sz w:val="28"/>
          <w:szCs w:val="28"/>
          <w:lang w:val="uk-UA"/>
        </w:rPr>
        <w:t>з питань аграрної політики,</w:t>
      </w:r>
      <w:r>
        <w:rPr>
          <w:color w:val="000000"/>
          <w:sz w:val="28"/>
          <w:szCs w:val="28"/>
          <w:lang w:val="uk-UA"/>
        </w:rPr>
        <w:t xml:space="preserve"> </w:t>
      </w:r>
      <w:r w:rsidRPr="00065D3D">
        <w:rPr>
          <w:color w:val="000000"/>
          <w:sz w:val="28"/>
          <w:szCs w:val="28"/>
          <w:lang w:val="uk-UA"/>
        </w:rPr>
        <w:t>земельних відносин та соціального розвитку села</w:t>
      </w:r>
      <w:r>
        <w:rPr>
          <w:color w:val="000000"/>
          <w:sz w:val="28"/>
          <w:szCs w:val="28"/>
          <w:lang w:val="uk-UA"/>
        </w:rPr>
        <w:t xml:space="preserve"> Ясинського О.М., Боднар Н.О., Воронок А.В., Терещенка О.К.</w:t>
      </w:r>
    </w:p>
    <w:p w:rsidR="002B126B" w:rsidRPr="00B639C2" w:rsidRDefault="002B126B" w:rsidP="00065D3D">
      <w:pPr>
        <w:numPr>
          <w:ilvl w:val="0"/>
          <w:numId w:val="5"/>
        </w:numPr>
        <w:ind w:left="0" w:firstLine="720"/>
        <w:jc w:val="both"/>
        <w:rPr>
          <w:sz w:val="28"/>
          <w:szCs w:val="28"/>
          <w:lang w:val="uk-UA"/>
        </w:rPr>
      </w:pPr>
      <w:proofErr w:type="spellStart"/>
      <w:r w:rsidRPr="006C6507">
        <w:rPr>
          <w:sz w:val="28"/>
          <w:szCs w:val="28"/>
          <w:lang w:val="uk-UA"/>
        </w:rPr>
        <w:t>Внести</w:t>
      </w:r>
      <w:proofErr w:type="spellEnd"/>
      <w:r w:rsidRPr="006C6507">
        <w:rPr>
          <w:sz w:val="28"/>
          <w:szCs w:val="28"/>
          <w:lang w:val="uk-UA"/>
        </w:rPr>
        <w:t xml:space="preserve"> питання на розгляд дванадцятої сесії обласної ради</w:t>
      </w:r>
      <w:r>
        <w:rPr>
          <w:sz w:val="28"/>
          <w:szCs w:val="28"/>
          <w:lang w:val="uk-UA"/>
        </w:rPr>
        <w:t xml:space="preserve"> сьомого скликання</w:t>
      </w:r>
      <w:r w:rsidRPr="006C6507">
        <w:rPr>
          <w:sz w:val="28"/>
          <w:szCs w:val="28"/>
          <w:lang w:val="uk-UA"/>
        </w:rPr>
        <w:t>.</w:t>
      </w:r>
    </w:p>
    <w:p w:rsidR="00BE289B" w:rsidRDefault="00BE289B" w:rsidP="00BE289B">
      <w:pPr>
        <w:jc w:val="both"/>
        <w:rPr>
          <w:sz w:val="28"/>
          <w:szCs w:val="28"/>
          <w:lang w:val="uk-UA"/>
        </w:rPr>
      </w:pPr>
    </w:p>
    <w:p w:rsidR="00065D3D" w:rsidRDefault="00065D3D" w:rsidP="00BE289B">
      <w:pPr>
        <w:jc w:val="both"/>
        <w:rPr>
          <w:sz w:val="28"/>
          <w:szCs w:val="28"/>
          <w:lang w:val="uk-UA"/>
        </w:rPr>
      </w:pPr>
    </w:p>
    <w:p w:rsidR="00065D3D" w:rsidRDefault="00065D3D" w:rsidP="00BE289B">
      <w:pPr>
        <w:jc w:val="both"/>
        <w:rPr>
          <w:sz w:val="28"/>
          <w:szCs w:val="28"/>
          <w:lang w:val="uk-UA"/>
        </w:rPr>
      </w:pPr>
    </w:p>
    <w:p w:rsidR="00ED681E" w:rsidRPr="00ED681E" w:rsidRDefault="00ED681E" w:rsidP="00ED681E">
      <w:pPr>
        <w:jc w:val="both"/>
        <w:rPr>
          <w:sz w:val="28"/>
          <w:szCs w:val="28"/>
          <w:lang w:val="uk-UA"/>
        </w:rPr>
      </w:pPr>
      <w:r w:rsidRPr="00ED681E">
        <w:rPr>
          <w:sz w:val="28"/>
          <w:szCs w:val="28"/>
          <w:lang w:val="uk-UA"/>
        </w:rPr>
        <w:t>Заступник голови</w:t>
      </w:r>
    </w:p>
    <w:p w:rsidR="003705C2" w:rsidRDefault="00ED681E" w:rsidP="00ED681E">
      <w:pPr>
        <w:jc w:val="both"/>
        <w:rPr>
          <w:lang w:val="uk-UA"/>
        </w:rPr>
      </w:pPr>
      <w:r w:rsidRPr="00ED681E">
        <w:rPr>
          <w:sz w:val="28"/>
          <w:szCs w:val="28"/>
          <w:lang w:val="uk-UA"/>
        </w:rPr>
        <w:t>постійної комісії обласної ради</w:t>
      </w:r>
      <w:r w:rsidRPr="00ED681E">
        <w:rPr>
          <w:sz w:val="28"/>
          <w:szCs w:val="28"/>
          <w:lang w:val="uk-UA"/>
        </w:rPr>
        <w:tab/>
      </w:r>
      <w:r w:rsidRPr="00ED681E">
        <w:rPr>
          <w:sz w:val="28"/>
          <w:szCs w:val="28"/>
          <w:lang w:val="uk-UA"/>
        </w:rPr>
        <w:tab/>
      </w:r>
      <w:r w:rsidRPr="00ED681E">
        <w:rPr>
          <w:sz w:val="28"/>
          <w:szCs w:val="28"/>
          <w:lang w:val="uk-UA"/>
        </w:rPr>
        <w:tab/>
        <w:t xml:space="preserve">                        </w:t>
      </w:r>
      <w:proofErr w:type="spellStart"/>
      <w:r w:rsidRPr="00ED681E">
        <w:rPr>
          <w:sz w:val="28"/>
          <w:szCs w:val="28"/>
          <w:lang w:val="uk-UA"/>
        </w:rPr>
        <w:t>О.М.Ясинський</w:t>
      </w:r>
      <w:proofErr w:type="spellEnd"/>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C84" w:rsidRDefault="00F52C84" w:rsidP="008174BA">
      <w:r>
        <w:separator/>
      </w:r>
    </w:p>
  </w:endnote>
  <w:endnote w:type="continuationSeparator" w:id="0">
    <w:p w:rsidR="00F52C84" w:rsidRDefault="00F52C84"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C84" w:rsidRDefault="00F52C84" w:rsidP="008174BA">
      <w:r>
        <w:separator/>
      </w:r>
    </w:p>
  </w:footnote>
  <w:footnote w:type="continuationSeparator" w:id="0">
    <w:p w:rsidR="00F52C84" w:rsidRDefault="00F52C84"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E116DD">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5D1064E"/>
    <w:multiLevelType w:val="hybridMultilevel"/>
    <w:tmpl w:val="219E0962"/>
    <w:lvl w:ilvl="0" w:tplc="384C38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4363B"/>
    <w:rsid w:val="00055E22"/>
    <w:rsid w:val="000564DA"/>
    <w:rsid w:val="00063B47"/>
    <w:rsid w:val="00065D3D"/>
    <w:rsid w:val="00095B60"/>
    <w:rsid w:val="000A6CE0"/>
    <w:rsid w:val="000B0ABB"/>
    <w:rsid w:val="000E7258"/>
    <w:rsid w:val="000F7C98"/>
    <w:rsid w:val="00123C79"/>
    <w:rsid w:val="00130226"/>
    <w:rsid w:val="0013477B"/>
    <w:rsid w:val="00150AAA"/>
    <w:rsid w:val="001557C7"/>
    <w:rsid w:val="001602BC"/>
    <w:rsid w:val="00176743"/>
    <w:rsid w:val="00180EF5"/>
    <w:rsid w:val="00180FD6"/>
    <w:rsid w:val="0019433E"/>
    <w:rsid w:val="001D018B"/>
    <w:rsid w:val="001D4189"/>
    <w:rsid w:val="001F33BB"/>
    <w:rsid w:val="002028AD"/>
    <w:rsid w:val="002257E1"/>
    <w:rsid w:val="00242BEA"/>
    <w:rsid w:val="002612FC"/>
    <w:rsid w:val="00291AE6"/>
    <w:rsid w:val="0029429D"/>
    <w:rsid w:val="002B126B"/>
    <w:rsid w:val="002B4E05"/>
    <w:rsid w:val="002D1601"/>
    <w:rsid w:val="002D7F0C"/>
    <w:rsid w:val="002E67BE"/>
    <w:rsid w:val="002F0352"/>
    <w:rsid w:val="00324E1C"/>
    <w:rsid w:val="0032688B"/>
    <w:rsid w:val="00342F04"/>
    <w:rsid w:val="00344BDE"/>
    <w:rsid w:val="003705C2"/>
    <w:rsid w:val="0038013B"/>
    <w:rsid w:val="003836A3"/>
    <w:rsid w:val="003A0ABE"/>
    <w:rsid w:val="003A2C07"/>
    <w:rsid w:val="003B28CA"/>
    <w:rsid w:val="003E5BFD"/>
    <w:rsid w:val="003F051D"/>
    <w:rsid w:val="003F0B63"/>
    <w:rsid w:val="00406828"/>
    <w:rsid w:val="004266F8"/>
    <w:rsid w:val="00436865"/>
    <w:rsid w:val="00444B0E"/>
    <w:rsid w:val="004618B6"/>
    <w:rsid w:val="00476ADE"/>
    <w:rsid w:val="004818DC"/>
    <w:rsid w:val="004B6ED2"/>
    <w:rsid w:val="004C0664"/>
    <w:rsid w:val="004C46CE"/>
    <w:rsid w:val="0050500D"/>
    <w:rsid w:val="00507E98"/>
    <w:rsid w:val="00510FA5"/>
    <w:rsid w:val="00516C0A"/>
    <w:rsid w:val="00517FBD"/>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17B11"/>
    <w:rsid w:val="00733626"/>
    <w:rsid w:val="007501F9"/>
    <w:rsid w:val="0075448A"/>
    <w:rsid w:val="007704F8"/>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90607C"/>
    <w:rsid w:val="009068BB"/>
    <w:rsid w:val="00954C8F"/>
    <w:rsid w:val="009C6B86"/>
    <w:rsid w:val="009D4B96"/>
    <w:rsid w:val="009D7E02"/>
    <w:rsid w:val="009E0A02"/>
    <w:rsid w:val="009E20EB"/>
    <w:rsid w:val="009E61CE"/>
    <w:rsid w:val="00A013AD"/>
    <w:rsid w:val="00A02B0E"/>
    <w:rsid w:val="00A03E30"/>
    <w:rsid w:val="00A120C6"/>
    <w:rsid w:val="00A148E1"/>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0942"/>
    <w:rsid w:val="00B315E0"/>
    <w:rsid w:val="00B56429"/>
    <w:rsid w:val="00B6104D"/>
    <w:rsid w:val="00B639C2"/>
    <w:rsid w:val="00B946EF"/>
    <w:rsid w:val="00B947B9"/>
    <w:rsid w:val="00BA6235"/>
    <w:rsid w:val="00BB75AE"/>
    <w:rsid w:val="00BD6113"/>
    <w:rsid w:val="00BE289B"/>
    <w:rsid w:val="00BF265B"/>
    <w:rsid w:val="00C110CE"/>
    <w:rsid w:val="00C253BA"/>
    <w:rsid w:val="00C41811"/>
    <w:rsid w:val="00C467C8"/>
    <w:rsid w:val="00C558F7"/>
    <w:rsid w:val="00C77C1D"/>
    <w:rsid w:val="00C81331"/>
    <w:rsid w:val="00CD1A0C"/>
    <w:rsid w:val="00CD3AFD"/>
    <w:rsid w:val="00CE75A7"/>
    <w:rsid w:val="00CF1323"/>
    <w:rsid w:val="00CF6ACF"/>
    <w:rsid w:val="00D02371"/>
    <w:rsid w:val="00D37643"/>
    <w:rsid w:val="00D5163A"/>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16DD"/>
    <w:rsid w:val="00E16B53"/>
    <w:rsid w:val="00E32B5A"/>
    <w:rsid w:val="00E43F53"/>
    <w:rsid w:val="00E858A3"/>
    <w:rsid w:val="00E94FB8"/>
    <w:rsid w:val="00EB6CC6"/>
    <w:rsid w:val="00EC282E"/>
    <w:rsid w:val="00EC4296"/>
    <w:rsid w:val="00EC598A"/>
    <w:rsid w:val="00ED6560"/>
    <w:rsid w:val="00ED681E"/>
    <w:rsid w:val="00F26CB2"/>
    <w:rsid w:val="00F52C84"/>
    <w:rsid w:val="00F54909"/>
    <w:rsid w:val="00F57B28"/>
    <w:rsid w:val="00F70E6B"/>
    <w:rsid w:val="00F76BD7"/>
    <w:rsid w:val="00F93C33"/>
    <w:rsid w:val="00FB16E1"/>
    <w:rsid w:val="00FC2448"/>
    <w:rsid w:val="00FC4F7F"/>
    <w:rsid w:val="00FD0D9B"/>
    <w:rsid w:val="00FD3615"/>
    <w:rsid w:val="00FE1D49"/>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359</Words>
  <Characters>2048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64</cp:revision>
  <cp:lastPrinted>2017-03-28T12:33:00Z</cp:lastPrinted>
  <dcterms:created xsi:type="dcterms:W3CDTF">2012-05-17T11:18:00Z</dcterms:created>
  <dcterms:modified xsi:type="dcterms:W3CDTF">2017-03-28T12:34:00Z</dcterms:modified>
</cp:coreProperties>
</file>