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066B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44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E022D6" w:rsidP="008C16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6376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8C16C9" w:rsidRDefault="008C16C9" w:rsidP="00EA43CB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8C16C9">
              <w:rPr>
                <w:sz w:val="28"/>
                <w:szCs w:val="28"/>
              </w:rPr>
              <w:t xml:space="preserve">Про план роботи обласної ради на 2017 рік </w:t>
            </w:r>
          </w:p>
          <w:p w:rsidR="0031091C" w:rsidRPr="00DA4265" w:rsidRDefault="0031091C" w:rsidP="008C16C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8C16C9" w:rsidRPr="006E68BB" w:rsidRDefault="008C16C9" w:rsidP="008C16C9">
      <w:pPr>
        <w:ind w:firstLine="567"/>
        <w:jc w:val="both"/>
        <w:rPr>
          <w:sz w:val="28"/>
          <w:szCs w:val="28"/>
          <w:lang w:val="uk-UA"/>
        </w:rPr>
      </w:pPr>
      <w:r w:rsidRPr="006E68BB">
        <w:rPr>
          <w:sz w:val="28"/>
          <w:szCs w:val="28"/>
          <w:lang w:val="uk-UA"/>
        </w:rPr>
        <w:t xml:space="preserve">Заслухавши та обговоривши інформацію з цього питання, враховуючи пропозиції постійних комісій та облдержадміністрації, </w:t>
      </w:r>
      <w:r>
        <w:rPr>
          <w:sz w:val="28"/>
          <w:szCs w:val="28"/>
          <w:lang w:val="uk-UA"/>
        </w:rPr>
        <w:t>беручи до уваги рекомендації постійної комісії обласної ради від 03 лютого 2017 року № 6 «</w:t>
      </w:r>
      <w:r w:rsidRPr="008C16C9">
        <w:rPr>
          <w:sz w:val="28"/>
          <w:szCs w:val="28"/>
          <w:lang w:val="uk-UA"/>
        </w:rPr>
        <w:t>Про план роботи постійної комісії обласної ради з питань аграрної політики, земельних відносин та соціального розвитку села на 2017 рік</w:t>
      </w:r>
      <w:r>
        <w:rPr>
          <w:sz w:val="28"/>
          <w:szCs w:val="28"/>
          <w:lang w:val="uk-UA"/>
        </w:rPr>
        <w:t xml:space="preserve">», </w:t>
      </w:r>
      <w:r w:rsidRPr="006E68BB">
        <w:rPr>
          <w:sz w:val="28"/>
          <w:szCs w:val="28"/>
          <w:lang w:val="uk-UA"/>
        </w:rPr>
        <w:t>постійна комісія обласної ради</w:t>
      </w:r>
    </w:p>
    <w:p w:rsidR="008C16C9" w:rsidRPr="006E68BB" w:rsidRDefault="008C16C9" w:rsidP="008C16C9">
      <w:pPr>
        <w:rPr>
          <w:sz w:val="28"/>
          <w:szCs w:val="28"/>
          <w:lang w:val="uk-UA"/>
        </w:rPr>
      </w:pPr>
    </w:p>
    <w:p w:rsidR="008C16C9" w:rsidRPr="006E68BB" w:rsidRDefault="008C16C9" w:rsidP="008C16C9">
      <w:pPr>
        <w:rPr>
          <w:sz w:val="28"/>
          <w:szCs w:val="28"/>
          <w:lang w:val="uk-UA"/>
        </w:rPr>
      </w:pPr>
      <w:r w:rsidRPr="006E68BB">
        <w:rPr>
          <w:sz w:val="28"/>
          <w:szCs w:val="28"/>
          <w:lang w:val="uk-UA"/>
        </w:rPr>
        <w:t>ВИРІШИЛА:</w:t>
      </w:r>
    </w:p>
    <w:p w:rsidR="008C16C9" w:rsidRPr="006E68BB" w:rsidRDefault="008C16C9" w:rsidP="008C16C9">
      <w:pPr>
        <w:rPr>
          <w:sz w:val="28"/>
          <w:szCs w:val="28"/>
          <w:lang w:val="uk-UA"/>
        </w:rPr>
      </w:pPr>
    </w:p>
    <w:p w:rsidR="008C16C9" w:rsidRDefault="008C16C9" w:rsidP="0064069A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Включити до плану роботи обласної ради на 201</w:t>
      </w:r>
      <w:r w:rsidR="008C30F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рік такі питання:</w:t>
      </w:r>
    </w:p>
    <w:p w:rsidR="0064069A" w:rsidRDefault="0064069A" w:rsidP="0064069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64069A">
        <w:rPr>
          <w:sz w:val="28"/>
          <w:szCs w:val="28"/>
          <w:lang w:val="uk-UA"/>
        </w:rPr>
        <w:t>ро хід виконання заходів Цільової регіональної програми підтримки індивідуального житлового будівництва на селі та поліпшення житлово-побутових умов сільського населення "Власний дім" на 2012-2017 роки, затвердженої рішенням обласної ради від 26 червня 2012 року № 16</w:t>
      </w:r>
      <w:r>
        <w:rPr>
          <w:sz w:val="28"/>
          <w:szCs w:val="28"/>
          <w:lang w:val="uk-UA"/>
        </w:rPr>
        <w:t>;</w:t>
      </w:r>
    </w:p>
    <w:p w:rsidR="0064069A" w:rsidRDefault="0064069A" w:rsidP="0064069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64069A">
        <w:rPr>
          <w:sz w:val="28"/>
          <w:szCs w:val="28"/>
          <w:lang w:val="uk-UA"/>
        </w:rPr>
        <w:t>ро хід виконання рішення обласної ради від 17 жовтня 2014 року      № 29 "Про заходи щодо охорони, захисту, раціонального використання та відтворення полезахисних лісових смуг"</w:t>
      </w:r>
      <w:r>
        <w:rPr>
          <w:sz w:val="28"/>
          <w:szCs w:val="28"/>
          <w:lang w:val="uk-UA"/>
        </w:rPr>
        <w:t>;</w:t>
      </w:r>
    </w:p>
    <w:p w:rsidR="0064069A" w:rsidRDefault="0064069A" w:rsidP="0064069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64069A">
        <w:rPr>
          <w:sz w:val="28"/>
          <w:szCs w:val="28"/>
          <w:lang w:val="uk-UA"/>
        </w:rPr>
        <w:t>ро використання земель державної власності сільськогосподарського призначення</w:t>
      </w:r>
      <w:r>
        <w:rPr>
          <w:sz w:val="28"/>
          <w:szCs w:val="28"/>
          <w:lang w:val="uk-UA"/>
        </w:rPr>
        <w:t>;</w:t>
      </w:r>
    </w:p>
    <w:p w:rsidR="0064069A" w:rsidRDefault="0064069A" w:rsidP="0064069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64069A">
        <w:rPr>
          <w:sz w:val="28"/>
          <w:szCs w:val="28"/>
          <w:lang w:val="uk-UA"/>
        </w:rPr>
        <w:t>ро стан та перспекти</w:t>
      </w:r>
      <w:r>
        <w:rPr>
          <w:sz w:val="28"/>
          <w:szCs w:val="28"/>
          <w:lang w:val="uk-UA"/>
        </w:rPr>
        <w:t>ви розвитку галузей АПК області;</w:t>
      </w:r>
    </w:p>
    <w:p w:rsidR="0064069A" w:rsidRDefault="0064069A" w:rsidP="006406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</w:t>
      </w:r>
      <w:r w:rsidRPr="0064069A">
        <w:rPr>
          <w:sz w:val="28"/>
          <w:szCs w:val="28"/>
          <w:lang w:val="uk-UA"/>
        </w:rPr>
        <w:t>ро стан та перспективи економічного і соціального розвитку відповідних територій районів Миколаївської області</w:t>
      </w:r>
      <w:r>
        <w:rPr>
          <w:sz w:val="28"/>
          <w:szCs w:val="28"/>
          <w:lang w:val="uk-UA"/>
        </w:rPr>
        <w:t>;</w:t>
      </w:r>
    </w:p>
    <w:p w:rsidR="0064069A" w:rsidRDefault="0064069A" w:rsidP="006406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</w:t>
      </w:r>
      <w:r w:rsidRPr="0064069A">
        <w:rPr>
          <w:sz w:val="28"/>
          <w:szCs w:val="28"/>
          <w:lang w:val="uk-UA"/>
        </w:rPr>
        <w:t>ро використання земель державної власності сільськогосподарського при</w:t>
      </w:r>
      <w:r>
        <w:rPr>
          <w:sz w:val="28"/>
          <w:szCs w:val="28"/>
          <w:lang w:val="uk-UA"/>
        </w:rPr>
        <w:t>значення у Врадіївському районі;</w:t>
      </w:r>
    </w:p>
    <w:p w:rsidR="0064069A" w:rsidRDefault="0064069A" w:rsidP="006406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</w:t>
      </w:r>
      <w:r w:rsidRPr="0064069A">
        <w:rPr>
          <w:sz w:val="28"/>
          <w:szCs w:val="28"/>
          <w:lang w:val="uk-UA"/>
        </w:rPr>
        <w:t>ро стан та перспективи розвитку зрошуваного землеробства в області</w:t>
      </w:r>
      <w:r>
        <w:rPr>
          <w:sz w:val="28"/>
          <w:szCs w:val="28"/>
          <w:lang w:val="uk-UA"/>
        </w:rPr>
        <w:t>;</w:t>
      </w:r>
    </w:p>
    <w:p w:rsidR="0064069A" w:rsidRPr="0064069A" w:rsidRDefault="0064069A" w:rsidP="006406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</w:t>
      </w:r>
      <w:r w:rsidRPr="0064069A">
        <w:rPr>
          <w:sz w:val="28"/>
          <w:szCs w:val="28"/>
          <w:lang w:val="uk-UA"/>
        </w:rPr>
        <w:t>ро використання товариством з обмеженою відповідальністю "Об'єднана рибна компанія "Юг-Аквапром" земельної ділянки державної власності та водного плеса під ставком з гідроспорудами, який знаходиться на території Очаківського та Березанського районів Миколаївської області</w:t>
      </w:r>
      <w:r>
        <w:rPr>
          <w:sz w:val="28"/>
          <w:szCs w:val="28"/>
          <w:lang w:val="uk-UA"/>
        </w:rPr>
        <w:t>.</w:t>
      </w:r>
    </w:p>
    <w:p w:rsidR="0064069A" w:rsidRDefault="0064069A" w:rsidP="0064069A">
      <w:pPr>
        <w:jc w:val="both"/>
        <w:rPr>
          <w:sz w:val="28"/>
          <w:szCs w:val="28"/>
          <w:lang w:val="uk-UA"/>
        </w:rPr>
      </w:pPr>
    </w:p>
    <w:p w:rsidR="0064069A" w:rsidRPr="00C022E8" w:rsidRDefault="008C16C9" w:rsidP="0064069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Pr="00917A25">
        <w:rPr>
          <w:sz w:val="28"/>
          <w:szCs w:val="28"/>
        </w:rPr>
        <w:t xml:space="preserve">Підтримати проект рішення та внести </w:t>
      </w:r>
      <w:r w:rsidR="0064069A">
        <w:rPr>
          <w:rFonts w:eastAsia="Calibri"/>
          <w:sz w:val="28"/>
          <w:szCs w:val="28"/>
          <w:lang w:val="uk-UA" w:eastAsia="en-US"/>
        </w:rPr>
        <w:t>питання на розгляд одинадцятої сесії обласної ради сьомого скликання.</w:t>
      </w: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E022D6" w:rsidRDefault="00E022D6" w:rsidP="00E022D6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E022D6" w:rsidRPr="00F24B06" w:rsidRDefault="00E022D6" w:rsidP="00E022D6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Н.О.Боднар</w:t>
      </w:r>
    </w:p>
    <w:p w:rsidR="00E022D6" w:rsidRDefault="00E022D6" w:rsidP="00E022D6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E022D6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B3" w:rsidRDefault="000066B3" w:rsidP="008174BA">
      <w:r>
        <w:separator/>
      </w:r>
    </w:p>
  </w:endnote>
  <w:endnote w:type="continuationSeparator" w:id="0">
    <w:p w:rsidR="000066B3" w:rsidRDefault="000066B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B3" w:rsidRDefault="000066B3" w:rsidP="008174BA">
      <w:r>
        <w:separator/>
      </w:r>
    </w:p>
  </w:footnote>
  <w:footnote w:type="continuationSeparator" w:id="0">
    <w:p w:rsidR="000066B3" w:rsidRDefault="000066B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022D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608E"/>
    <w:multiLevelType w:val="hybridMultilevel"/>
    <w:tmpl w:val="35903E8C"/>
    <w:lvl w:ilvl="0" w:tplc="69101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66B3"/>
    <w:rsid w:val="000118D1"/>
    <w:rsid w:val="00055E22"/>
    <w:rsid w:val="00056041"/>
    <w:rsid w:val="00063B47"/>
    <w:rsid w:val="00063DA6"/>
    <w:rsid w:val="000A6CE0"/>
    <w:rsid w:val="000B0ABB"/>
    <w:rsid w:val="000E7258"/>
    <w:rsid w:val="000F7C98"/>
    <w:rsid w:val="0010517D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1091C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406828"/>
    <w:rsid w:val="00412540"/>
    <w:rsid w:val="004266F8"/>
    <w:rsid w:val="00436865"/>
    <w:rsid w:val="00444B0E"/>
    <w:rsid w:val="00461024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9217B"/>
    <w:rsid w:val="005B4C20"/>
    <w:rsid w:val="005D4B33"/>
    <w:rsid w:val="00623323"/>
    <w:rsid w:val="00633524"/>
    <w:rsid w:val="0064069A"/>
    <w:rsid w:val="006436A9"/>
    <w:rsid w:val="0065133B"/>
    <w:rsid w:val="00661B2B"/>
    <w:rsid w:val="006628B0"/>
    <w:rsid w:val="006703DB"/>
    <w:rsid w:val="00675E2F"/>
    <w:rsid w:val="006856BD"/>
    <w:rsid w:val="00695D69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C16C9"/>
    <w:rsid w:val="008C30F2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A43F4"/>
    <w:rsid w:val="00AB38B4"/>
    <w:rsid w:val="00AC2990"/>
    <w:rsid w:val="00AD43E0"/>
    <w:rsid w:val="00AF3047"/>
    <w:rsid w:val="00AF5B9A"/>
    <w:rsid w:val="00B1398B"/>
    <w:rsid w:val="00B147C9"/>
    <w:rsid w:val="00B17091"/>
    <w:rsid w:val="00B27E8D"/>
    <w:rsid w:val="00B315E0"/>
    <w:rsid w:val="00B3729A"/>
    <w:rsid w:val="00B527FB"/>
    <w:rsid w:val="00B56429"/>
    <w:rsid w:val="00B72ED5"/>
    <w:rsid w:val="00B946EF"/>
    <w:rsid w:val="00B947B9"/>
    <w:rsid w:val="00BA6235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B0B75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583C"/>
    <w:rsid w:val="00DA7F66"/>
    <w:rsid w:val="00DC0CF5"/>
    <w:rsid w:val="00DC3730"/>
    <w:rsid w:val="00DD4E63"/>
    <w:rsid w:val="00DF3765"/>
    <w:rsid w:val="00E00915"/>
    <w:rsid w:val="00E00CDF"/>
    <w:rsid w:val="00E01ADF"/>
    <w:rsid w:val="00E022D6"/>
    <w:rsid w:val="00E10A6D"/>
    <w:rsid w:val="00E16B53"/>
    <w:rsid w:val="00E32B5A"/>
    <w:rsid w:val="00E439CF"/>
    <w:rsid w:val="00E43F53"/>
    <w:rsid w:val="00E4617F"/>
    <w:rsid w:val="00E94FB8"/>
    <w:rsid w:val="00E951A7"/>
    <w:rsid w:val="00EA191B"/>
    <w:rsid w:val="00EA43CB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7B38"/>
    <w:rsid w:val="00F5576B"/>
    <w:rsid w:val="00F55B2C"/>
    <w:rsid w:val="00F55BCC"/>
    <w:rsid w:val="00F63764"/>
    <w:rsid w:val="00F70E6B"/>
    <w:rsid w:val="00F76BD7"/>
    <w:rsid w:val="00F93C33"/>
    <w:rsid w:val="00FB7008"/>
    <w:rsid w:val="00FC2448"/>
    <w:rsid w:val="00FC4BA1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75</cp:revision>
  <cp:lastPrinted>2015-12-23T09:32:00Z</cp:lastPrinted>
  <dcterms:created xsi:type="dcterms:W3CDTF">2012-05-17T11:18:00Z</dcterms:created>
  <dcterms:modified xsi:type="dcterms:W3CDTF">2017-02-14T10:59:00Z</dcterms:modified>
</cp:coreProperties>
</file>