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7126B2"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8" o:title=""/>
            <w10:wrap type="tight"/>
          </v:shape>
          <o:OLEObject Type="Embed" ProgID="Word.Picture.8" ShapeID="_x0000_s1036" DrawAspect="Content" ObjectID="_1516533937" r:id="rId9"/>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Default="0019433E" w:rsidP="00B147C9">
      <w:pPr>
        <w:jc w:val="center"/>
        <w:rPr>
          <w:sz w:val="28"/>
          <w:szCs w:val="28"/>
          <w:lang w:val="uk-UA"/>
        </w:rPr>
      </w:pPr>
      <w:r w:rsidRPr="00873FA4">
        <w:rPr>
          <w:sz w:val="28"/>
          <w:szCs w:val="28"/>
          <w:lang w:val="uk-UA"/>
        </w:rPr>
        <w:t xml:space="preserve">обласної ради </w:t>
      </w:r>
      <w:r w:rsidR="00B147C9" w:rsidRPr="00B147C9">
        <w:rPr>
          <w:sz w:val="28"/>
          <w:szCs w:val="28"/>
        </w:rPr>
        <w:t>з питань аграрної політики,</w:t>
      </w:r>
    </w:p>
    <w:p w:rsidR="00B147C9" w:rsidRPr="00B147C9" w:rsidRDefault="00B147C9" w:rsidP="00B147C9">
      <w:pPr>
        <w:jc w:val="center"/>
        <w:rPr>
          <w:sz w:val="28"/>
          <w:szCs w:val="28"/>
        </w:rPr>
      </w:pPr>
      <w:r w:rsidRPr="00B147C9">
        <w:rPr>
          <w:sz w:val="28"/>
          <w:szCs w:val="28"/>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E70AF5" w:rsidRDefault="00E70AF5" w:rsidP="00E70AF5">
      <w:pPr>
        <w:jc w:val="center"/>
        <w:rPr>
          <w:b/>
          <w:sz w:val="28"/>
          <w:szCs w:val="28"/>
          <w:lang w:val="uk-UA"/>
        </w:rPr>
      </w:pPr>
      <w:r>
        <w:rPr>
          <w:b/>
          <w:sz w:val="28"/>
          <w:szCs w:val="28"/>
          <w:lang w:val="uk-UA"/>
        </w:rPr>
        <w:t>Р Е К О М Е Н Д А Ц І Ї</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2836"/>
        <w:gridCol w:w="3969"/>
        <w:gridCol w:w="1417"/>
        <w:gridCol w:w="1276"/>
      </w:tblGrid>
      <w:tr w:rsidR="002B4E05" w:rsidTr="0019433E">
        <w:tc>
          <w:tcPr>
            <w:tcW w:w="2836" w:type="dxa"/>
            <w:tcBorders>
              <w:bottom w:val="single" w:sz="4" w:space="0" w:color="auto"/>
            </w:tcBorders>
            <w:shd w:val="clear" w:color="auto" w:fill="auto"/>
          </w:tcPr>
          <w:p w:rsidR="002B4E05" w:rsidRPr="00B04AF3" w:rsidRDefault="007210ED" w:rsidP="00A924BC">
            <w:pPr>
              <w:rPr>
                <w:sz w:val="28"/>
                <w:szCs w:val="28"/>
                <w:lang w:val="uk-UA"/>
              </w:rPr>
            </w:pPr>
            <w:r>
              <w:rPr>
                <w:sz w:val="28"/>
                <w:szCs w:val="28"/>
                <w:lang w:val="uk-UA"/>
              </w:rPr>
              <w:t>09 лютого</w:t>
            </w:r>
            <w:r w:rsidR="00B04AF3">
              <w:rPr>
                <w:sz w:val="28"/>
                <w:szCs w:val="28"/>
                <w:lang w:val="uk-UA"/>
              </w:rPr>
              <w:t xml:space="preserve"> 201</w:t>
            </w:r>
            <w:r w:rsidR="00A924BC">
              <w:rPr>
                <w:sz w:val="28"/>
                <w:szCs w:val="28"/>
                <w:lang w:val="uk-UA"/>
              </w:rPr>
              <w:t>6</w:t>
            </w:r>
            <w:r w:rsidR="00B04AF3">
              <w:rPr>
                <w:sz w:val="28"/>
                <w:szCs w:val="28"/>
                <w:lang w:val="uk-UA"/>
              </w:rPr>
              <w:t xml:space="preserve"> року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1276" w:type="dxa"/>
            <w:tcBorders>
              <w:left w:val="nil"/>
              <w:bottom w:val="single" w:sz="4" w:space="0" w:color="auto"/>
            </w:tcBorders>
            <w:shd w:val="clear" w:color="auto" w:fill="auto"/>
          </w:tcPr>
          <w:p w:rsidR="002B4E05" w:rsidRPr="00B04AF3" w:rsidRDefault="00FE055B" w:rsidP="00517D32">
            <w:pPr>
              <w:rPr>
                <w:sz w:val="28"/>
                <w:szCs w:val="28"/>
                <w:lang w:val="uk-UA"/>
              </w:rPr>
            </w:pPr>
            <w:r>
              <w:rPr>
                <w:sz w:val="28"/>
                <w:szCs w:val="28"/>
                <w:lang w:val="uk-UA"/>
              </w:rPr>
              <w:t>2</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B04AF3" w:rsidRPr="00FE055B" w:rsidTr="00DA4265">
        <w:tc>
          <w:tcPr>
            <w:tcW w:w="7338" w:type="dxa"/>
            <w:shd w:val="clear" w:color="auto" w:fill="auto"/>
          </w:tcPr>
          <w:p w:rsidR="00B04AF3" w:rsidRPr="00DA4265" w:rsidRDefault="00B04AF3" w:rsidP="00DA4265">
            <w:pPr>
              <w:pStyle w:val="aa"/>
              <w:spacing w:before="0" w:after="0" w:line="240" w:lineRule="auto"/>
              <w:ind w:firstLine="0"/>
              <w:rPr>
                <w:sz w:val="28"/>
                <w:szCs w:val="28"/>
                <w:lang w:val="uk-UA"/>
              </w:rPr>
            </w:pPr>
          </w:p>
          <w:p w:rsidR="00B04AF3" w:rsidRPr="00FE055B" w:rsidRDefault="00A924BC" w:rsidP="00A924BC">
            <w:pPr>
              <w:widowControl w:val="0"/>
              <w:tabs>
                <w:tab w:val="left" w:pos="0"/>
              </w:tabs>
              <w:jc w:val="both"/>
              <w:rPr>
                <w:sz w:val="28"/>
                <w:szCs w:val="28"/>
                <w:lang w:val="uk-UA"/>
              </w:rPr>
            </w:pPr>
            <w:r w:rsidRPr="00800B43">
              <w:rPr>
                <w:sz w:val="28"/>
                <w:szCs w:val="28"/>
                <w:lang w:val="uk-UA"/>
              </w:rPr>
              <w:t xml:space="preserve">Про </w:t>
            </w:r>
            <w:r w:rsidR="00FE055B">
              <w:rPr>
                <w:sz w:val="28"/>
                <w:szCs w:val="28"/>
                <w:lang w:val="uk-UA"/>
              </w:rPr>
              <w:t xml:space="preserve">недопущення ігнорування </w:t>
            </w:r>
            <w:r w:rsidR="00FE055B" w:rsidRPr="00FE055B">
              <w:rPr>
                <w:sz w:val="28"/>
                <w:szCs w:val="28"/>
                <w:lang w:val="uk-UA"/>
              </w:rPr>
              <w:t>керівниками структурних підрозділів обласної державної адміністрації, інших управлінь місцевих органів виконавчої влади, які координують свою діяльність із обласною державною адміністрацію</w:t>
            </w:r>
            <w:r w:rsidR="00FE055B">
              <w:rPr>
                <w:sz w:val="28"/>
                <w:szCs w:val="28"/>
                <w:lang w:val="uk-UA"/>
              </w:rPr>
              <w:t>,</w:t>
            </w:r>
            <w:r w:rsidR="00FE055B" w:rsidRPr="00FE055B">
              <w:rPr>
                <w:sz w:val="28"/>
                <w:szCs w:val="28"/>
                <w:lang w:val="uk-UA"/>
              </w:rPr>
              <w:t xml:space="preserve"> запрошень на засідання постійної комісії обласної ради</w:t>
            </w:r>
          </w:p>
          <w:p w:rsidR="00B04AF3" w:rsidRPr="00FE055B" w:rsidRDefault="00B04AF3" w:rsidP="00DA4265">
            <w:pPr>
              <w:pStyle w:val="aa"/>
              <w:spacing w:before="0" w:after="0" w:line="240" w:lineRule="auto"/>
              <w:ind w:firstLine="0"/>
              <w:rPr>
                <w:sz w:val="28"/>
                <w:szCs w:val="28"/>
                <w:lang w:val="uk-UA"/>
              </w:rPr>
            </w:pPr>
          </w:p>
        </w:tc>
      </w:tr>
    </w:tbl>
    <w:p w:rsidR="00FE055B" w:rsidRPr="00FE055B" w:rsidRDefault="00FE055B" w:rsidP="00FE055B">
      <w:pPr>
        <w:ind w:firstLine="720"/>
        <w:jc w:val="both"/>
        <w:rPr>
          <w:sz w:val="28"/>
          <w:szCs w:val="28"/>
          <w:lang w:val="uk-UA"/>
        </w:rPr>
      </w:pPr>
      <w:r w:rsidRPr="00FE055B">
        <w:rPr>
          <w:sz w:val="28"/>
          <w:szCs w:val="28"/>
          <w:lang w:val="uk-UA"/>
        </w:rPr>
        <w:t xml:space="preserve">Беручи до уваги ігнорування деякими керівниками структурних підрозділів обласної державної адміністрації, інших управлінь місцевих органів виконавчої влади, які координують свою діяльність із обласною державною адміністрацію запрошень на засідання постійної комісії обласної ради, керуючись статтею 47 Закону України «Про місцеве самоврядування в Україні», статтями 18, 19, 25, 27 Положення про постійні комісії Миколаївської обласної ради  сьомого скликання, затвердженого рішенням обласної ради від 18 грудня 2015 року № 3, постійна комісія </w:t>
      </w:r>
      <w:r>
        <w:rPr>
          <w:sz w:val="28"/>
          <w:szCs w:val="28"/>
          <w:lang w:val="uk-UA"/>
        </w:rPr>
        <w:t>обласної ради</w:t>
      </w:r>
    </w:p>
    <w:p w:rsidR="00FE055B" w:rsidRPr="00FE055B" w:rsidRDefault="00FE055B" w:rsidP="00FE055B">
      <w:pPr>
        <w:jc w:val="both"/>
        <w:rPr>
          <w:sz w:val="28"/>
          <w:szCs w:val="28"/>
          <w:lang w:val="uk-UA"/>
        </w:rPr>
      </w:pPr>
    </w:p>
    <w:p w:rsidR="00FE055B" w:rsidRPr="00FE055B" w:rsidRDefault="00FE055B" w:rsidP="00FE055B">
      <w:pPr>
        <w:jc w:val="both"/>
        <w:rPr>
          <w:sz w:val="28"/>
          <w:szCs w:val="28"/>
          <w:lang w:val="uk-UA"/>
        </w:rPr>
      </w:pPr>
      <w:r w:rsidRPr="00FE055B">
        <w:rPr>
          <w:sz w:val="28"/>
          <w:szCs w:val="28"/>
          <w:lang w:val="uk-UA"/>
        </w:rPr>
        <w:t xml:space="preserve">ВИРІШИЛА: </w:t>
      </w:r>
    </w:p>
    <w:p w:rsidR="00FE055B" w:rsidRPr="00FE055B" w:rsidRDefault="00FE055B" w:rsidP="00FE055B">
      <w:pPr>
        <w:jc w:val="both"/>
        <w:rPr>
          <w:sz w:val="28"/>
          <w:szCs w:val="28"/>
          <w:lang w:val="uk-UA"/>
        </w:rPr>
      </w:pPr>
    </w:p>
    <w:p w:rsidR="00FE055B" w:rsidRPr="00FE055B" w:rsidRDefault="00FE055B" w:rsidP="00FE055B">
      <w:pPr>
        <w:jc w:val="both"/>
        <w:rPr>
          <w:sz w:val="28"/>
          <w:szCs w:val="28"/>
          <w:lang w:val="uk-UA"/>
        </w:rPr>
      </w:pPr>
      <w:r w:rsidRPr="00FE055B">
        <w:rPr>
          <w:sz w:val="28"/>
          <w:szCs w:val="28"/>
          <w:lang w:val="uk-UA"/>
        </w:rPr>
        <w:tab/>
        <w:t>1. Вважати неприпустимим ігнорування з боку керівників структурних підрозділів обласної державної адміністрації, інших управлінь місцевих органів виконавчої влади, які координують свою діяльність із обласною державною адміністрацію</w:t>
      </w:r>
      <w:r>
        <w:rPr>
          <w:sz w:val="28"/>
          <w:szCs w:val="28"/>
          <w:lang w:val="uk-UA"/>
        </w:rPr>
        <w:t>,</w:t>
      </w:r>
      <w:r w:rsidRPr="00FE055B">
        <w:rPr>
          <w:sz w:val="28"/>
          <w:szCs w:val="28"/>
          <w:lang w:val="uk-UA"/>
        </w:rPr>
        <w:t xml:space="preserve"> запрошень на засідання постійної  комісій з метою розгляду питань, які належать до її відання. </w:t>
      </w:r>
    </w:p>
    <w:p w:rsidR="00FE055B" w:rsidRPr="00FE055B" w:rsidRDefault="00FE055B" w:rsidP="00FE055B">
      <w:pPr>
        <w:jc w:val="both"/>
        <w:rPr>
          <w:sz w:val="28"/>
          <w:szCs w:val="28"/>
          <w:lang w:val="uk-UA"/>
        </w:rPr>
      </w:pPr>
      <w:r w:rsidRPr="00FE055B">
        <w:rPr>
          <w:sz w:val="28"/>
          <w:szCs w:val="28"/>
          <w:lang w:val="uk-UA"/>
        </w:rPr>
        <w:tab/>
        <w:t>Вважати, що таки</w:t>
      </w:r>
      <w:r>
        <w:rPr>
          <w:sz w:val="28"/>
          <w:szCs w:val="28"/>
          <w:lang w:val="uk-UA"/>
        </w:rPr>
        <w:t>й</w:t>
      </w:r>
      <w:r w:rsidRPr="00FE055B">
        <w:rPr>
          <w:sz w:val="28"/>
          <w:szCs w:val="28"/>
          <w:lang w:val="uk-UA"/>
        </w:rPr>
        <w:t xml:space="preserve"> підхід вищезазначеними особами не є конструктивним та не сприяє налагодженню ефективної роботи органів виконавчої</w:t>
      </w:r>
      <w:r>
        <w:rPr>
          <w:sz w:val="28"/>
          <w:szCs w:val="28"/>
          <w:lang w:val="uk-UA"/>
        </w:rPr>
        <w:t xml:space="preserve"> влади</w:t>
      </w:r>
      <w:r w:rsidRPr="00FE055B">
        <w:rPr>
          <w:sz w:val="28"/>
          <w:szCs w:val="28"/>
          <w:lang w:val="uk-UA"/>
        </w:rPr>
        <w:t xml:space="preserve"> та місцевого самоврядування для вирішенням питань соціально-економічного розвитку регіону. </w:t>
      </w:r>
    </w:p>
    <w:p w:rsidR="00FE055B" w:rsidRPr="00FE055B" w:rsidRDefault="00FE055B" w:rsidP="00FE055B">
      <w:pPr>
        <w:jc w:val="both"/>
        <w:rPr>
          <w:sz w:val="28"/>
          <w:szCs w:val="28"/>
          <w:lang w:val="uk-UA"/>
        </w:rPr>
      </w:pPr>
    </w:p>
    <w:p w:rsidR="00FE055B" w:rsidRPr="00FE055B" w:rsidRDefault="00FE055B" w:rsidP="00FE055B">
      <w:pPr>
        <w:jc w:val="both"/>
        <w:rPr>
          <w:sz w:val="28"/>
          <w:szCs w:val="28"/>
          <w:lang w:val="uk-UA"/>
        </w:rPr>
      </w:pPr>
      <w:r w:rsidRPr="00FE055B">
        <w:rPr>
          <w:sz w:val="28"/>
          <w:szCs w:val="28"/>
          <w:lang w:val="uk-UA"/>
        </w:rPr>
        <w:lastRenderedPageBreak/>
        <w:tab/>
        <w:t xml:space="preserve">2. </w:t>
      </w:r>
      <w:r>
        <w:rPr>
          <w:sz w:val="28"/>
          <w:szCs w:val="28"/>
          <w:lang w:val="uk-UA"/>
        </w:rPr>
        <w:t>Запропонувати г</w:t>
      </w:r>
      <w:r w:rsidRPr="00FE055B">
        <w:rPr>
          <w:sz w:val="28"/>
          <w:szCs w:val="28"/>
          <w:lang w:val="uk-UA"/>
        </w:rPr>
        <w:t xml:space="preserve">олові </w:t>
      </w:r>
      <w:r>
        <w:rPr>
          <w:sz w:val="28"/>
          <w:szCs w:val="28"/>
          <w:lang w:val="uk-UA"/>
        </w:rPr>
        <w:t xml:space="preserve">постійної комісії обласної ради </w:t>
      </w:r>
      <w:r w:rsidRPr="00FE055B">
        <w:rPr>
          <w:sz w:val="28"/>
          <w:szCs w:val="28"/>
          <w:lang w:val="uk-UA"/>
        </w:rPr>
        <w:t xml:space="preserve">звернутися до голови обласної державної адміністрації щодо: </w:t>
      </w:r>
    </w:p>
    <w:p w:rsidR="00FE055B" w:rsidRPr="00FE055B" w:rsidRDefault="00FE055B" w:rsidP="00FE055B">
      <w:pPr>
        <w:ind w:firstLine="708"/>
        <w:jc w:val="both"/>
        <w:rPr>
          <w:sz w:val="28"/>
          <w:szCs w:val="28"/>
          <w:lang w:val="uk-UA"/>
        </w:rPr>
      </w:pPr>
      <w:r w:rsidRPr="00FE055B">
        <w:rPr>
          <w:sz w:val="28"/>
          <w:szCs w:val="28"/>
          <w:lang w:val="uk-UA"/>
        </w:rPr>
        <w:t xml:space="preserve">- вжиття відповідних заходів </w:t>
      </w:r>
      <w:r>
        <w:rPr>
          <w:sz w:val="28"/>
          <w:szCs w:val="28"/>
          <w:lang w:val="uk-UA"/>
        </w:rPr>
        <w:t>відносно</w:t>
      </w:r>
      <w:r w:rsidRPr="00FE055B">
        <w:rPr>
          <w:sz w:val="28"/>
          <w:szCs w:val="28"/>
          <w:lang w:val="uk-UA"/>
        </w:rPr>
        <w:t xml:space="preserve"> неприпустимості ігнорування законних вимог депутатів обласної ради, у тому числі присутності н</w:t>
      </w:r>
      <w:bookmarkStart w:id="0" w:name="_GoBack"/>
      <w:bookmarkEnd w:id="0"/>
      <w:r w:rsidRPr="00FE055B">
        <w:rPr>
          <w:sz w:val="28"/>
          <w:szCs w:val="28"/>
          <w:lang w:val="uk-UA"/>
        </w:rPr>
        <w:t>а засіданні постійної комісії</w:t>
      </w:r>
      <w:r>
        <w:rPr>
          <w:sz w:val="28"/>
          <w:szCs w:val="28"/>
          <w:lang w:val="uk-UA"/>
        </w:rPr>
        <w:t xml:space="preserve"> з метою</w:t>
      </w:r>
      <w:r w:rsidRPr="00FE055B">
        <w:rPr>
          <w:sz w:val="28"/>
          <w:szCs w:val="28"/>
          <w:lang w:val="uk-UA"/>
        </w:rPr>
        <w:t xml:space="preserve"> інформування з відповідних питань; </w:t>
      </w:r>
    </w:p>
    <w:p w:rsidR="00FE055B" w:rsidRDefault="00FE055B" w:rsidP="00FE055B">
      <w:pPr>
        <w:ind w:firstLine="708"/>
        <w:jc w:val="both"/>
        <w:rPr>
          <w:sz w:val="28"/>
          <w:szCs w:val="28"/>
        </w:rPr>
      </w:pPr>
      <w:r>
        <w:rPr>
          <w:sz w:val="28"/>
          <w:szCs w:val="28"/>
        </w:rPr>
        <w:t xml:space="preserve">- інформування постійної комісії про результати проведеної роботи протягом 10 днів. </w:t>
      </w:r>
    </w:p>
    <w:p w:rsidR="00FE055B" w:rsidRDefault="00FE055B" w:rsidP="00FE055B">
      <w:pPr>
        <w:ind w:firstLine="708"/>
        <w:jc w:val="both"/>
        <w:rPr>
          <w:sz w:val="28"/>
          <w:szCs w:val="28"/>
        </w:rPr>
      </w:pPr>
    </w:p>
    <w:p w:rsidR="00FE055B" w:rsidRDefault="00FE055B" w:rsidP="00FE055B">
      <w:pPr>
        <w:ind w:firstLine="708"/>
        <w:jc w:val="both"/>
        <w:rPr>
          <w:sz w:val="28"/>
          <w:szCs w:val="28"/>
        </w:rPr>
      </w:pPr>
      <w:r>
        <w:rPr>
          <w:sz w:val="28"/>
          <w:szCs w:val="28"/>
        </w:rPr>
        <w:t xml:space="preserve">3. Вважати, що повторне ігнорування з боку відповідних суб’єктів запрошень на засідання постійної комісії </w:t>
      </w:r>
      <w:r>
        <w:rPr>
          <w:sz w:val="28"/>
          <w:szCs w:val="28"/>
          <w:lang w:val="uk-UA"/>
        </w:rPr>
        <w:t xml:space="preserve">обласної ради </w:t>
      </w:r>
      <w:r>
        <w:rPr>
          <w:sz w:val="28"/>
          <w:szCs w:val="28"/>
        </w:rPr>
        <w:t xml:space="preserve">буде розцінюватися як перешкоджання законної діяльності депутатів місцевих рад та матиме наслідок звернення до правоохоронних органів. </w:t>
      </w:r>
    </w:p>
    <w:p w:rsidR="00B35F0E" w:rsidRDefault="00B35F0E" w:rsidP="00B04AF3">
      <w:pPr>
        <w:jc w:val="both"/>
        <w:rPr>
          <w:sz w:val="28"/>
          <w:szCs w:val="28"/>
          <w:lang w:val="uk-UA"/>
        </w:rPr>
      </w:pPr>
    </w:p>
    <w:p w:rsidR="00FE055B" w:rsidRDefault="00FE055B" w:rsidP="00B04AF3">
      <w:pPr>
        <w:jc w:val="both"/>
        <w:rPr>
          <w:sz w:val="28"/>
          <w:szCs w:val="28"/>
          <w:lang w:val="uk-UA"/>
        </w:rPr>
      </w:pPr>
    </w:p>
    <w:p w:rsidR="00FE055B" w:rsidRDefault="00FE055B" w:rsidP="00B04AF3">
      <w:pPr>
        <w:jc w:val="both"/>
        <w:rPr>
          <w:sz w:val="28"/>
          <w:szCs w:val="28"/>
          <w:lang w:val="uk-UA"/>
        </w:rPr>
      </w:pPr>
    </w:p>
    <w:p w:rsidR="00FE055B" w:rsidRPr="00FE055B" w:rsidRDefault="00FE055B" w:rsidP="00B04AF3">
      <w:pPr>
        <w:jc w:val="both"/>
        <w:rPr>
          <w:sz w:val="28"/>
          <w:szCs w:val="28"/>
          <w:lang w:val="uk-UA"/>
        </w:rPr>
      </w:pPr>
    </w:p>
    <w:p w:rsidR="00B04AF3" w:rsidRDefault="00B04AF3" w:rsidP="00B04AF3">
      <w:pPr>
        <w:jc w:val="both"/>
        <w:rPr>
          <w:sz w:val="28"/>
          <w:szCs w:val="28"/>
          <w:lang w:val="uk-UA"/>
        </w:rPr>
      </w:pPr>
      <w:r>
        <w:rPr>
          <w:sz w:val="28"/>
          <w:szCs w:val="28"/>
          <w:lang w:val="uk-UA"/>
        </w:rPr>
        <w:t>Голова</w:t>
      </w:r>
    </w:p>
    <w:p w:rsidR="00B04AF3" w:rsidRDefault="00B04AF3" w:rsidP="00B04AF3">
      <w:pPr>
        <w:jc w:val="both"/>
        <w:rPr>
          <w:sz w:val="28"/>
          <w:szCs w:val="28"/>
          <w:lang w:val="uk-UA"/>
        </w:rPr>
      </w:pPr>
      <w:r>
        <w:rPr>
          <w:sz w:val="28"/>
          <w:szCs w:val="28"/>
          <w:lang w:val="uk-UA"/>
        </w:rPr>
        <w:t>постійної комісії обласної ради</w:t>
      </w:r>
      <w:r>
        <w:rPr>
          <w:sz w:val="28"/>
          <w:szCs w:val="28"/>
          <w:lang w:val="uk-UA"/>
        </w:rPr>
        <w:tab/>
      </w:r>
      <w:r>
        <w:rPr>
          <w:sz w:val="28"/>
          <w:szCs w:val="28"/>
          <w:lang w:val="uk-UA"/>
        </w:rPr>
        <w:tab/>
      </w:r>
      <w:r>
        <w:rPr>
          <w:sz w:val="28"/>
          <w:szCs w:val="28"/>
          <w:lang w:val="uk-UA"/>
        </w:rPr>
        <w:tab/>
      </w:r>
      <w:r>
        <w:rPr>
          <w:sz w:val="28"/>
          <w:szCs w:val="28"/>
          <w:lang w:val="uk-UA"/>
        </w:rPr>
        <w:tab/>
        <w:t xml:space="preserve">           Ю.А. Кормишкін</w:t>
      </w:r>
    </w:p>
    <w:p w:rsidR="003705C2" w:rsidRDefault="003705C2">
      <w:pPr>
        <w:rPr>
          <w:lang w:val="uk-UA"/>
        </w:rPr>
      </w:pPr>
    </w:p>
    <w:sectPr w:rsidR="003705C2" w:rsidSect="00453C9D">
      <w:headerReference w:type="default" r:id="rId10"/>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6B2" w:rsidRDefault="007126B2" w:rsidP="008174BA">
      <w:r>
        <w:separator/>
      </w:r>
    </w:p>
  </w:endnote>
  <w:endnote w:type="continuationSeparator" w:id="0">
    <w:p w:rsidR="007126B2" w:rsidRDefault="007126B2"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6B2" w:rsidRDefault="007126B2" w:rsidP="008174BA">
      <w:r>
        <w:separator/>
      </w:r>
    </w:p>
  </w:footnote>
  <w:footnote w:type="continuationSeparator" w:id="0">
    <w:p w:rsidR="007126B2" w:rsidRDefault="007126B2"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9D" w:rsidRDefault="00453C9D">
    <w:pPr>
      <w:pStyle w:val="a5"/>
      <w:jc w:val="center"/>
    </w:pPr>
    <w:r>
      <w:fldChar w:fldCharType="begin"/>
    </w:r>
    <w:r>
      <w:instrText>PAGE   \* MERGEFORMAT</w:instrText>
    </w:r>
    <w:r>
      <w:fldChar w:fldCharType="separate"/>
    </w:r>
    <w:r w:rsidR="00FE055B">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118D1"/>
    <w:rsid w:val="00055E22"/>
    <w:rsid w:val="000B2259"/>
    <w:rsid w:val="000E7258"/>
    <w:rsid w:val="000F7C98"/>
    <w:rsid w:val="00123C79"/>
    <w:rsid w:val="00130226"/>
    <w:rsid w:val="0013477B"/>
    <w:rsid w:val="001557C7"/>
    <w:rsid w:val="0019433E"/>
    <w:rsid w:val="001B0699"/>
    <w:rsid w:val="001B0F4A"/>
    <w:rsid w:val="001C6E27"/>
    <w:rsid w:val="001F33BB"/>
    <w:rsid w:val="002028AD"/>
    <w:rsid w:val="0023100D"/>
    <w:rsid w:val="00242BEA"/>
    <w:rsid w:val="0029429D"/>
    <w:rsid w:val="002B4E05"/>
    <w:rsid w:val="002D1601"/>
    <w:rsid w:val="002F0352"/>
    <w:rsid w:val="00324E1C"/>
    <w:rsid w:val="00342F04"/>
    <w:rsid w:val="00344BDE"/>
    <w:rsid w:val="003705C2"/>
    <w:rsid w:val="0037202E"/>
    <w:rsid w:val="003B28CA"/>
    <w:rsid w:val="003B6D25"/>
    <w:rsid w:val="003C0C84"/>
    <w:rsid w:val="003E5BFD"/>
    <w:rsid w:val="003E63FB"/>
    <w:rsid w:val="003F051D"/>
    <w:rsid w:val="00410790"/>
    <w:rsid w:val="00453C9D"/>
    <w:rsid w:val="004618B6"/>
    <w:rsid w:val="004772B5"/>
    <w:rsid w:val="00477EE1"/>
    <w:rsid w:val="004A475E"/>
    <w:rsid w:val="004C0664"/>
    <w:rsid w:val="004E116A"/>
    <w:rsid w:val="00510FA5"/>
    <w:rsid w:val="00533DC6"/>
    <w:rsid w:val="00535239"/>
    <w:rsid w:val="00570099"/>
    <w:rsid w:val="0057648D"/>
    <w:rsid w:val="00583507"/>
    <w:rsid w:val="00586CE4"/>
    <w:rsid w:val="005B4C20"/>
    <w:rsid w:val="00623323"/>
    <w:rsid w:val="00661B2B"/>
    <w:rsid w:val="006F3B3F"/>
    <w:rsid w:val="00706F22"/>
    <w:rsid w:val="007126B2"/>
    <w:rsid w:val="00717B11"/>
    <w:rsid w:val="007210ED"/>
    <w:rsid w:val="00733626"/>
    <w:rsid w:val="007501F9"/>
    <w:rsid w:val="0075448A"/>
    <w:rsid w:val="00763C50"/>
    <w:rsid w:val="007704F8"/>
    <w:rsid w:val="007B174D"/>
    <w:rsid w:val="007E74B4"/>
    <w:rsid w:val="008174BA"/>
    <w:rsid w:val="00860050"/>
    <w:rsid w:val="00863519"/>
    <w:rsid w:val="00866D89"/>
    <w:rsid w:val="00873FA4"/>
    <w:rsid w:val="00893B58"/>
    <w:rsid w:val="008A6B38"/>
    <w:rsid w:val="0090607C"/>
    <w:rsid w:val="00941A89"/>
    <w:rsid w:val="009D7E02"/>
    <w:rsid w:val="009E0A02"/>
    <w:rsid w:val="00A02B0E"/>
    <w:rsid w:val="00A524AA"/>
    <w:rsid w:val="00A630E1"/>
    <w:rsid w:val="00A71C34"/>
    <w:rsid w:val="00A924BC"/>
    <w:rsid w:val="00AB38B4"/>
    <w:rsid w:val="00B04AF3"/>
    <w:rsid w:val="00B147C9"/>
    <w:rsid w:val="00B35F0E"/>
    <w:rsid w:val="00B53662"/>
    <w:rsid w:val="00B56429"/>
    <w:rsid w:val="00B63479"/>
    <w:rsid w:val="00B947B9"/>
    <w:rsid w:val="00BA79E1"/>
    <w:rsid w:val="00C110CE"/>
    <w:rsid w:val="00C37A23"/>
    <w:rsid w:val="00C41811"/>
    <w:rsid w:val="00C467C8"/>
    <w:rsid w:val="00C8033E"/>
    <w:rsid w:val="00C81331"/>
    <w:rsid w:val="00CD1A0C"/>
    <w:rsid w:val="00CD3AFD"/>
    <w:rsid w:val="00D17802"/>
    <w:rsid w:val="00D56FDB"/>
    <w:rsid w:val="00D80031"/>
    <w:rsid w:val="00D8096D"/>
    <w:rsid w:val="00DA4265"/>
    <w:rsid w:val="00DC3730"/>
    <w:rsid w:val="00E00915"/>
    <w:rsid w:val="00E00CDF"/>
    <w:rsid w:val="00E10A6D"/>
    <w:rsid w:val="00E70AF5"/>
    <w:rsid w:val="00E94FB8"/>
    <w:rsid w:val="00EB6CC6"/>
    <w:rsid w:val="00EC282E"/>
    <w:rsid w:val="00EC4296"/>
    <w:rsid w:val="00EC598A"/>
    <w:rsid w:val="00F76BD7"/>
    <w:rsid w:val="00FD3615"/>
    <w:rsid w:val="00FE055B"/>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B3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B04AF3"/>
    <w:rPr>
      <w:sz w:val="26"/>
      <w:szCs w:val="26"/>
      <w:shd w:val="clear" w:color="auto" w:fill="FFFFFF"/>
    </w:rPr>
  </w:style>
  <w:style w:type="paragraph" w:styleId="aa">
    <w:name w:val="Body Text"/>
    <w:basedOn w:val="a"/>
    <w:link w:val="10"/>
    <w:uiPriority w:val="99"/>
    <w:rsid w:val="00B04AF3"/>
    <w:pPr>
      <w:widowControl w:val="0"/>
      <w:shd w:val="clear" w:color="auto" w:fill="FFFFFF"/>
      <w:spacing w:before="720" w:after="300" w:line="322" w:lineRule="exact"/>
      <w:ind w:hanging="1580"/>
      <w:jc w:val="both"/>
    </w:pPr>
    <w:rPr>
      <w:sz w:val="26"/>
      <w:szCs w:val="26"/>
    </w:rPr>
  </w:style>
  <w:style w:type="character" w:customStyle="1" w:styleId="ab">
    <w:name w:val="Основной текст Знак"/>
    <w:basedOn w:val="a0"/>
    <w:uiPriority w:val="99"/>
    <w:semiHidden/>
    <w:rsid w:val="00B04AF3"/>
  </w:style>
  <w:style w:type="paragraph" w:customStyle="1" w:styleId="Style2">
    <w:name w:val="Style2"/>
    <w:basedOn w:val="a"/>
    <w:uiPriority w:val="99"/>
    <w:rsid w:val="00453C9D"/>
    <w:pPr>
      <w:widowControl w:val="0"/>
      <w:autoSpaceDE w:val="0"/>
      <w:autoSpaceDN w:val="0"/>
      <w:adjustRightInd w:val="0"/>
      <w:spacing w:line="366" w:lineRule="exact"/>
      <w:jc w:val="center"/>
    </w:pPr>
    <w:rPr>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73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447</TotalTime>
  <Pages>2</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20</cp:revision>
  <cp:lastPrinted>2016-01-15T08:22:00Z</cp:lastPrinted>
  <dcterms:created xsi:type="dcterms:W3CDTF">2012-05-17T11:27:00Z</dcterms:created>
  <dcterms:modified xsi:type="dcterms:W3CDTF">2016-02-09T12:39:00Z</dcterms:modified>
</cp:coreProperties>
</file>