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577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37963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092253" w:rsidRDefault="0009225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092253" w:rsidRDefault="0009225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092253" w:rsidRPr="002954A7" w:rsidTr="00D45B19">
        <w:tc>
          <w:tcPr>
            <w:tcW w:w="7338" w:type="dxa"/>
            <w:shd w:val="clear" w:color="auto" w:fill="auto"/>
          </w:tcPr>
          <w:p w:rsidR="00092253" w:rsidRDefault="00092253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092253" w:rsidRPr="00EF3F6D" w:rsidRDefault="00092253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594BB5">
              <w:rPr>
                <w:sz w:val="28"/>
                <w:szCs w:val="28"/>
              </w:rPr>
              <w:t>Про</w:t>
            </w:r>
            <w:r w:rsidRPr="00594BB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94BB5">
              <w:rPr>
                <w:sz w:val="28"/>
                <w:szCs w:val="28"/>
              </w:rPr>
              <w:t>внесення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r>
              <w:rPr>
                <w:sz w:val="28"/>
                <w:szCs w:val="28"/>
              </w:rPr>
              <w:t>обласного</w:t>
            </w:r>
            <w:proofErr w:type="spellEnd"/>
            <w:r>
              <w:rPr>
                <w:sz w:val="28"/>
                <w:szCs w:val="28"/>
              </w:rPr>
              <w:t xml:space="preserve"> бюджету </w:t>
            </w:r>
            <w:proofErr w:type="spellStart"/>
            <w:r>
              <w:rPr>
                <w:sz w:val="28"/>
                <w:szCs w:val="28"/>
              </w:rPr>
              <w:t>Миколаївської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</w:rPr>
              <w:t xml:space="preserve"> на 2015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092253" w:rsidRPr="006F3775" w:rsidRDefault="00092253" w:rsidP="0009225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</w:rPr>
      </w:pPr>
    </w:p>
    <w:p w:rsidR="00092253" w:rsidRPr="006F3775" w:rsidRDefault="00092253" w:rsidP="0009225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</w:rPr>
      </w:pPr>
    </w:p>
    <w:p w:rsidR="00092253" w:rsidRPr="00A330B4" w:rsidRDefault="00092253" w:rsidP="00092253">
      <w:pPr>
        <w:ind w:firstLine="708"/>
        <w:jc w:val="both"/>
        <w:rPr>
          <w:sz w:val="28"/>
          <w:szCs w:val="28"/>
          <w:lang w:val="uk-UA"/>
        </w:rPr>
      </w:pPr>
      <w:r w:rsidRPr="00A330B4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№ 2746/17-05-30/6-15 від 14.12.2015 щодо внесення його на розгляд третьої позачергової сесії обласної ради сьомого скликання, постійн</w:t>
      </w:r>
      <w:r>
        <w:rPr>
          <w:sz w:val="28"/>
          <w:szCs w:val="28"/>
          <w:lang w:val="uk-UA"/>
        </w:rPr>
        <w:t>а комісія</w:t>
      </w:r>
      <w:r w:rsidRPr="00A330B4">
        <w:rPr>
          <w:sz w:val="28"/>
          <w:szCs w:val="28"/>
          <w:lang w:val="uk-UA"/>
        </w:rPr>
        <w:t xml:space="preserve"> обласної ради</w:t>
      </w:r>
    </w:p>
    <w:p w:rsidR="00092253" w:rsidRPr="00A330B4" w:rsidRDefault="00092253" w:rsidP="00092253">
      <w:pPr>
        <w:jc w:val="both"/>
        <w:rPr>
          <w:sz w:val="28"/>
          <w:szCs w:val="28"/>
          <w:lang w:val="uk-UA"/>
        </w:rPr>
      </w:pPr>
    </w:p>
    <w:p w:rsidR="00092253" w:rsidRPr="00A330B4" w:rsidRDefault="00092253" w:rsidP="00092253">
      <w:pPr>
        <w:jc w:val="both"/>
        <w:rPr>
          <w:sz w:val="28"/>
          <w:szCs w:val="28"/>
          <w:lang w:val="uk-UA"/>
        </w:rPr>
      </w:pPr>
      <w:r w:rsidRPr="00A330B4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A330B4">
        <w:rPr>
          <w:sz w:val="28"/>
          <w:szCs w:val="28"/>
          <w:lang w:val="uk-UA"/>
        </w:rPr>
        <w:t>:</w:t>
      </w:r>
    </w:p>
    <w:p w:rsidR="00092253" w:rsidRPr="00A330B4" w:rsidRDefault="00092253" w:rsidP="00092253">
      <w:pPr>
        <w:jc w:val="both"/>
        <w:rPr>
          <w:sz w:val="28"/>
          <w:szCs w:val="28"/>
          <w:lang w:val="uk-UA"/>
        </w:rPr>
      </w:pPr>
    </w:p>
    <w:p w:rsidR="00092253" w:rsidRPr="00A330B4" w:rsidRDefault="00092253" w:rsidP="00092253">
      <w:pPr>
        <w:ind w:firstLine="709"/>
        <w:jc w:val="both"/>
        <w:rPr>
          <w:sz w:val="28"/>
          <w:szCs w:val="28"/>
          <w:lang w:val="uk-UA"/>
        </w:rPr>
      </w:pPr>
      <w:r w:rsidRPr="00A330B4">
        <w:rPr>
          <w:sz w:val="28"/>
          <w:szCs w:val="28"/>
          <w:lang w:val="uk-UA"/>
        </w:rPr>
        <w:t xml:space="preserve">Взяти до відома інформацію директора департаменту фінансів облдержадміністрації Іщенка В.П. щодо необхідності внесення змін до обласного бюджету Миколаївської області на 2015 рік. </w:t>
      </w:r>
      <w:proofErr w:type="spellStart"/>
      <w:r w:rsidRPr="00A330B4">
        <w:rPr>
          <w:sz w:val="28"/>
          <w:szCs w:val="28"/>
          <w:lang w:val="uk-UA"/>
        </w:rPr>
        <w:t>Внести</w:t>
      </w:r>
      <w:proofErr w:type="spellEnd"/>
      <w:r w:rsidRPr="00A330B4">
        <w:rPr>
          <w:sz w:val="28"/>
          <w:szCs w:val="28"/>
          <w:lang w:val="uk-UA"/>
        </w:rPr>
        <w:t xml:space="preserve"> зазначене питання на розгляд третьої позачергової сесії обласної ради, підтримати відповідний проект рішення з урахуванням висновків постійної комісії обласної ради з питань регіонального розвитку, планування, бюджету, фінансів та інвестицій.</w:t>
      </w:r>
    </w:p>
    <w:p w:rsidR="00092253" w:rsidRPr="00A330B4" w:rsidRDefault="00092253" w:rsidP="00092253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92253" w:rsidRDefault="00092253" w:rsidP="00092253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92253" w:rsidRDefault="00092253" w:rsidP="00092253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092253" w:rsidRDefault="00092253" w:rsidP="002B4E05">
      <w:pPr>
        <w:rPr>
          <w:sz w:val="28"/>
          <w:szCs w:val="28"/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19433E">
      <w:headerReference w:type="default" r:id="rId10"/>
      <w:pgSz w:w="11906" w:h="16838"/>
      <w:pgMar w:top="851" w:right="851" w:bottom="851" w:left="1701" w:header="709" w:footer="709" w:gutter="0"/>
      <w:pgNumType w:start="11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77D" w:rsidRDefault="002C577D" w:rsidP="008174BA">
      <w:r>
        <w:separator/>
      </w:r>
    </w:p>
  </w:endnote>
  <w:endnote w:type="continuationSeparator" w:id="0">
    <w:p w:rsidR="002C577D" w:rsidRDefault="002C577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77D" w:rsidRDefault="002C577D" w:rsidP="008174BA">
      <w:r>
        <w:separator/>
      </w:r>
    </w:p>
  </w:footnote>
  <w:footnote w:type="continuationSeparator" w:id="0">
    <w:p w:rsidR="002C577D" w:rsidRDefault="002C577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92253"/>
    <w:rsid w:val="000E7258"/>
    <w:rsid w:val="000F7C98"/>
    <w:rsid w:val="00123C79"/>
    <w:rsid w:val="00130226"/>
    <w:rsid w:val="0013477B"/>
    <w:rsid w:val="001557C7"/>
    <w:rsid w:val="001602BC"/>
    <w:rsid w:val="0019433E"/>
    <w:rsid w:val="001F33BB"/>
    <w:rsid w:val="002028AD"/>
    <w:rsid w:val="00242BEA"/>
    <w:rsid w:val="0029429D"/>
    <w:rsid w:val="002B4E05"/>
    <w:rsid w:val="002C577D"/>
    <w:rsid w:val="002D1601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F3B3F"/>
    <w:rsid w:val="00717B11"/>
    <w:rsid w:val="00733626"/>
    <w:rsid w:val="007501F9"/>
    <w:rsid w:val="0075448A"/>
    <w:rsid w:val="007704F8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D7E02"/>
    <w:rsid w:val="009E0A02"/>
    <w:rsid w:val="00A02B0E"/>
    <w:rsid w:val="00A26F01"/>
    <w:rsid w:val="00A524AA"/>
    <w:rsid w:val="00A71C34"/>
    <w:rsid w:val="00AB38B4"/>
    <w:rsid w:val="00B147C9"/>
    <w:rsid w:val="00B56429"/>
    <w:rsid w:val="00B947B9"/>
    <w:rsid w:val="00BD6113"/>
    <w:rsid w:val="00C110CE"/>
    <w:rsid w:val="00C41811"/>
    <w:rsid w:val="00C467C8"/>
    <w:rsid w:val="00C81331"/>
    <w:rsid w:val="00CD1A0C"/>
    <w:rsid w:val="00CD3AFD"/>
    <w:rsid w:val="00D56FDB"/>
    <w:rsid w:val="00D80031"/>
    <w:rsid w:val="00D8096D"/>
    <w:rsid w:val="00DC3730"/>
    <w:rsid w:val="00DD4E63"/>
    <w:rsid w:val="00E00915"/>
    <w:rsid w:val="00E00CDF"/>
    <w:rsid w:val="00E10A6D"/>
    <w:rsid w:val="00E43F53"/>
    <w:rsid w:val="00E94FB8"/>
    <w:rsid w:val="00EB6CC6"/>
    <w:rsid w:val="00EC282E"/>
    <w:rsid w:val="00EC4296"/>
    <w:rsid w:val="00EC598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</cp:revision>
  <cp:lastPrinted>2015-12-23T09:32:00Z</cp:lastPrinted>
  <dcterms:created xsi:type="dcterms:W3CDTF">2012-05-17T11:18:00Z</dcterms:created>
  <dcterms:modified xsi:type="dcterms:W3CDTF">2015-12-23T10:41:00Z</dcterms:modified>
</cp:coreProperties>
</file>