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B3" w:rsidRPr="001A5512" w:rsidRDefault="00C477B1" w:rsidP="004C4CB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7469" r:id="rId7"/>
        </w:pict>
      </w:r>
    </w:p>
    <w:p w:rsidR="004C4CB3" w:rsidRPr="001A5512" w:rsidRDefault="004C4CB3" w:rsidP="004C4CB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C4CB3" w:rsidRPr="001A5512" w:rsidRDefault="004C4CB3" w:rsidP="004C4CB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C4CB3" w:rsidRPr="001A5512" w:rsidRDefault="004C4CB3" w:rsidP="004C4CB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C4CB3" w:rsidRPr="001A5512" w:rsidRDefault="004C4CB3" w:rsidP="004C4CB3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4C4CB3" w:rsidRPr="001A5512" w:rsidRDefault="004C4CB3" w:rsidP="004C4CB3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4C4CB3" w:rsidRPr="001A5512" w:rsidRDefault="004C4CB3" w:rsidP="004C4CB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4C4CB3" w:rsidRPr="001A5512" w:rsidRDefault="004C4CB3" w:rsidP="004C4CB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4C4CB3" w:rsidRPr="001A5512" w:rsidRDefault="004C4CB3" w:rsidP="004C4CB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4C4CB3" w:rsidRPr="001A5512" w:rsidRDefault="004C4CB3" w:rsidP="004C4CB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4C4CB3" w:rsidRPr="001A5512" w:rsidRDefault="004C4CB3" w:rsidP="004C4CB3">
      <w:pPr>
        <w:jc w:val="center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4C4CB3" w:rsidRPr="001A5512" w:rsidRDefault="004C4CB3" w:rsidP="004C4CB3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4C4CB3" w:rsidRPr="001A5512" w:rsidRDefault="004C4CB3" w:rsidP="004C4CB3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4C4CB3" w:rsidRPr="001A5512" w:rsidRDefault="004C4CB3" w:rsidP="004C4CB3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4C4CB3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C4CB3" w:rsidRPr="001A5512" w:rsidRDefault="004C4CB3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4C4CB3" w:rsidRPr="001A5512" w:rsidRDefault="004C4CB3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C4CB3" w:rsidRPr="001A5512" w:rsidRDefault="004C4CB3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C4CB3" w:rsidRPr="001A5512" w:rsidRDefault="00C477B1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12</w:t>
            </w:r>
          </w:p>
        </w:tc>
      </w:tr>
    </w:tbl>
    <w:p w:rsidR="004C4CB3" w:rsidRDefault="004C4CB3" w:rsidP="004C4CB3">
      <w:pPr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rPr>
          <w:rFonts w:eastAsia="Times New Roman"/>
          <w:color w:val="auto"/>
          <w:lang w:val="uk-UA" w:eastAsia="ru-RU"/>
        </w:rPr>
      </w:pPr>
    </w:p>
    <w:p w:rsidR="004C4CB3" w:rsidRDefault="004C4CB3" w:rsidP="004C4CB3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Про реорганізацію (перетворення) </w:t>
      </w:r>
    </w:p>
    <w:p w:rsidR="004C4CB3" w:rsidRDefault="004C4CB3" w:rsidP="004C4CB3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Миколаївського базового медичного коледжу </w:t>
      </w:r>
    </w:p>
    <w:p w:rsidR="004C4CB3" w:rsidRDefault="004C4CB3" w:rsidP="004C4CB3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в Миколаївський інститут </w:t>
      </w:r>
      <w:proofErr w:type="spellStart"/>
      <w:r w:rsidRPr="00DB4745">
        <w:rPr>
          <w:rFonts w:eastAsia="Times New Roman"/>
          <w:color w:val="auto"/>
          <w:lang w:val="uk-UA" w:eastAsia="uk-UA"/>
        </w:rPr>
        <w:t>медсестринс</w:t>
      </w:r>
      <w:bookmarkStart w:id="0" w:name="_GoBack"/>
      <w:bookmarkEnd w:id="0"/>
      <w:r w:rsidRPr="00DB4745">
        <w:rPr>
          <w:rFonts w:eastAsia="Times New Roman"/>
          <w:color w:val="auto"/>
          <w:lang w:val="uk-UA" w:eastAsia="uk-UA"/>
        </w:rPr>
        <w:t>тва</w:t>
      </w:r>
      <w:proofErr w:type="spellEnd"/>
      <w:r w:rsidRPr="00DB4745">
        <w:rPr>
          <w:rFonts w:eastAsia="Times New Roman"/>
          <w:color w:val="auto"/>
          <w:lang w:val="uk-UA" w:eastAsia="uk-UA"/>
        </w:rPr>
        <w:t xml:space="preserve"> </w:t>
      </w:r>
    </w:p>
    <w:p w:rsidR="004C4CB3" w:rsidRPr="00DB4745" w:rsidRDefault="004C4CB3" w:rsidP="004C4CB3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uk-UA"/>
        </w:rPr>
        <w:t>Миколаївської обласної ради та затвердження його Статуту</w:t>
      </w:r>
    </w:p>
    <w:p w:rsidR="004C4CB3" w:rsidRPr="00DB4745" w:rsidRDefault="004C4CB3" w:rsidP="004C4CB3">
      <w:pPr>
        <w:widowControl w:val="0"/>
        <w:jc w:val="both"/>
        <w:rPr>
          <w:rFonts w:eastAsia="Times New Roman"/>
          <w:lang w:val="uk-UA" w:eastAsia="ru-RU"/>
        </w:rPr>
      </w:pPr>
    </w:p>
    <w:p w:rsidR="004C4CB3" w:rsidRDefault="004C4CB3" w:rsidP="004C4CB3">
      <w:pPr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4C4CB3" w:rsidRPr="001A5512" w:rsidRDefault="004C4CB3" w:rsidP="004C4CB3">
      <w:pPr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4C4CB3" w:rsidRPr="001A5512" w:rsidRDefault="004C4CB3" w:rsidP="004C4CB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4C4CB3" w:rsidRPr="001A5512" w:rsidRDefault="004C4CB3" w:rsidP="004C4CB3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4C4CB3" w:rsidRPr="001A5512" w:rsidRDefault="004C4CB3" w:rsidP="004C4CB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4C4CB3" w:rsidRPr="001A5512" w:rsidRDefault="004C4CB3" w:rsidP="004C4CB3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4C4CB3" w:rsidRPr="009812BF" w:rsidRDefault="004C4CB3" w:rsidP="004C4CB3">
      <w:pPr>
        <w:rPr>
          <w:lang w:val="uk-UA"/>
        </w:rPr>
      </w:pPr>
    </w:p>
    <w:p w:rsidR="007A5DEE" w:rsidRPr="004C4CB3" w:rsidRDefault="007A5DEE">
      <w:pPr>
        <w:rPr>
          <w:lang w:val="uk-UA"/>
        </w:rPr>
      </w:pPr>
    </w:p>
    <w:sectPr w:rsidR="007A5DEE" w:rsidRPr="004C4CB3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B3"/>
    <w:rsid w:val="004C4CB3"/>
    <w:rsid w:val="007A5DEE"/>
    <w:rsid w:val="007B0354"/>
    <w:rsid w:val="00C4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2</cp:revision>
  <dcterms:created xsi:type="dcterms:W3CDTF">2017-03-16T13:09:00Z</dcterms:created>
  <dcterms:modified xsi:type="dcterms:W3CDTF">2017-03-21T08:30:00Z</dcterms:modified>
</cp:coreProperties>
</file>