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34F" w:rsidRPr="0088034F" w:rsidRDefault="0088034F" w:rsidP="0088034F">
      <w:pPr>
        <w:tabs>
          <w:tab w:val="left" w:pos="709"/>
        </w:tabs>
        <w:rPr>
          <w:sz w:val="28"/>
          <w:szCs w:val="24"/>
          <w:lang w:val="en-US"/>
        </w:rPr>
      </w:pPr>
    </w:p>
    <w:p w:rsidR="0088034F" w:rsidRPr="0088034F" w:rsidRDefault="00496864" w:rsidP="0088034F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7" DrawAspect="Content" ObjectID="_1541846393" r:id="rId7"/>
        </w:pict>
      </w:r>
    </w:p>
    <w:p w:rsidR="0088034F" w:rsidRPr="0088034F" w:rsidRDefault="0088034F" w:rsidP="0088034F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88034F" w:rsidRPr="0088034F" w:rsidRDefault="0088034F" w:rsidP="0088034F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88034F" w:rsidRPr="0088034F" w:rsidRDefault="0088034F" w:rsidP="0088034F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88034F" w:rsidRPr="0088034F" w:rsidRDefault="0088034F" w:rsidP="0088034F">
      <w:pPr>
        <w:tabs>
          <w:tab w:val="left" w:pos="567"/>
        </w:tabs>
        <w:jc w:val="center"/>
        <w:rPr>
          <w:sz w:val="16"/>
        </w:rPr>
      </w:pPr>
    </w:p>
    <w:p w:rsidR="0088034F" w:rsidRPr="0088034F" w:rsidRDefault="0088034F" w:rsidP="0088034F">
      <w:pPr>
        <w:keepNext/>
        <w:jc w:val="center"/>
        <w:outlineLvl w:val="0"/>
        <w:rPr>
          <w:sz w:val="28"/>
          <w:szCs w:val="28"/>
          <w:lang w:val="uk-UA"/>
        </w:rPr>
      </w:pPr>
      <w:r w:rsidRPr="0088034F">
        <w:rPr>
          <w:sz w:val="28"/>
          <w:szCs w:val="28"/>
        </w:rPr>
        <w:t>МИКОЛАЇВСЬКА ОБЛАСНА РАДА</w:t>
      </w:r>
    </w:p>
    <w:p w:rsidR="0088034F" w:rsidRPr="0088034F" w:rsidRDefault="0088034F" w:rsidP="0088034F">
      <w:pPr>
        <w:jc w:val="center"/>
        <w:rPr>
          <w:sz w:val="28"/>
          <w:szCs w:val="28"/>
          <w:lang w:val="uk-UA"/>
        </w:rPr>
      </w:pPr>
      <w:r w:rsidRPr="0088034F">
        <w:rPr>
          <w:sz w:val="28"/>
          <w:szCs w:val="28"/>
          <w:lang w:val="uk-UA"/>
        </w:rPr>
        <w:t xml:space="preserve">ПОСТІЙНА КОМІСІЯ </w:t>
      </w:r>
    </w:p>
    <w:p w:rsidR="0088034F" w:rsidRPr="0088034F" w:rsidRDefault="0088034F" w:rsidP="0088034F">
      <w:pPr>
        <w:jc w:val="center"/>
        <w:rPr>
          <w:sz w:val="28"/>
          <w:szCs w:val="28"/>
          <w:lang w:val="uk-UA"/>
        </w:rPr>
      </w:pPr>
      <w:r w:rsidRPr="0088034F"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88034F" w:rsidRPr="0088034F" w:rsidRDefault="0088034F" w:rsidP="0088034F">
      <w:pPr>
        <w:jc w:val="center"/>
        <w:rPr>
          <w:sz w:val="28"/>
          <w:szCs w:val="28"/>
          <w:lang w:val="uk-UA"/>
        </w:rPr>
      </w:pPr>
      <w:r w:rsidRPr="0088034F">
        <w:rPr>
          <w:sz w:val="28"/>
          <w:szCs w:val="28"/>
          <w:lang w:val="uk-UA"/>
        </w:rPr>
        <w:t xml:space="preserve">антикорупційної і регуляторної політики, </w:t>
      </w:r>
      <w:proofErr w:type="spellStart"/>
      <w:r w:rsidRPr="0088034F">
        <w:rPr>
          <w:sz w:val="28"/>
          <w:szCs w:val="28"/>
          <w:lang w:val="uk-UA"/>
        </w:rPr>
        <w:t>зв’язків</w:t>
      </w:r>
      <w:proofErr w:type="spellEnd"/>
      <w:r w:rsidRPr="0088034F">
        <w:rPr>
          <w:sz w:val="28"/>
          <w:szCs w:val="28"/>
          <w:lang w:val="uk-UA"/>
        </w:rPr>
        <w:t xml:space="preserve"> з органами місцевого самоврядування та засобами масової інформації</w:t>
      </w:r>
    </w:p>
    <w:p w:rsidR="0088034F" w:rsidRPr="0088034F" w:rsidRDefault="0088034F" w:rsidP="0088034F">
      <w:pPr>
        <w:rPr>
          <w:sz w:val="24"/>
          <w:lang w:val="uk-UA"/>
        </w:rPr>
      </w:pPr>
    </w:p>
    <w:p w:rsidR="0088034F" w:rsidRPr="0088034F" w:rsidRDefault="0088034F" w:rsidP="0088034F">
      <w:pPr>
        <w:jc w:val="center"/>
        <w:rPr>
          <w:b/>
          <w:sz w:val="28"/>
          <w:szCs w:val="28"/>
          <w:lang w:val="uk-UA"/>
        </w:rPr>
      </w:pPr>
      <w:r w:rsidRPr="0088034F">
        <w:rPr>
          <w:b/>
          <w:sz w:val="28"/>
          <w:szCs w:val="28"/>
          <w:lang w:val="uk-UA"/>
        </w:rPr>
        <w:t>Р Е К О М Е Н Д А Ц І Ї</w:t>
      </w:r>
    </w:p>
    <w:p w:rsidR="0088034F" w:rsidRPr="0088034F" w:rsidRDefault="0088034F" w:rsidP="0088034F">
      <w:pPr>
        <w:jc w:val="center"/>
        <w:rPr>
          <w:b/>
          <w:sz w:val="48"/>
          <w:szCs w:val="48"/>
          <w:lang w:val="uk-UA"/>
        </w:rPr>
      </w:pPr>
    </w:p>
    <w:p w:rsidR="0088034F" w:rsidRPr="0088034F" w:rsidRDefault="0088034F" w:rsidP="0088034F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88034F" w:rsidRPr="0088034F" w:rsidTr="003228A4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88034F" w:rsidRPr="0088034F" w:rsidRDefault="0088034F" w:rsidP="0088034F">
            <w:pPr>
              <w:ind w:left="-108"/>
              <w:rPr>
                <w:sz w:val="28"/>
                <w:szCs w:val="28"/>
                <w:lang w:val="uk-UA"/>
              </w:rPr>
            </w:pPr>
            <w:r w:rsidRPr="0088034F">
              <w:rPr>
                <w:sz w:val="28"/>
                <w:szCs w:val="28"/>
                <w:lang w:val="uk-UA"/>
              </w:rPr>
              <w:t>25 листопад 2016</w:t>
            </w:r>
            <w:r w:rsidR="00DA56C5">
              <w:rPr>
                <w:sz w:val="28"/>
                <w:szCs w:val="28"/>
                <w:lang w:val="uk-UA"/>
              </w:rPr>
              <w:t xml:space="preserve"> </w:t>
            </w:r>
            <w:r w:rsidRPr="0088034F">
              <w:rPr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88034F" w:rsidRPr="0088034F" w:rsidRDefault="0088034F" w:rsidP="0088034F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88034F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88034F" w:rsidRPr="0088034F" w:rsidRDefault="0088034F" w:rsidP="0088034F">
            <w:pPr>
              <w:jc w:val="right"/>
              <w:rPr>
                <w:sz w:val="28"/>
                <w:szCs w:val="28"/>
              </w:rPr>
            </w:pPr>
            <w:r w:rsidRPr="0088034F"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8034F" w:rsidRPr="0088034F" w:rsidRDefault="008656CD" w:rsidP="008803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88034F" w:rsidRDefault="0088034F" w:rsidP="0088034F">
      <w:pPr>
        <w:tabs>
          <w:tab w:val="left" w:pos="993"/>
        </w:tabs>
        <w:ind w:right="3684"/>
        <w:jc w:val="both"/>
        <w:rPr>
          <w:sz w:val="28"/>
          <w:szCs w:val="28"/>
          <w:lang w:val="uk-UA"/>
        </w:rPr>
      </w:pPr>
    </w:p>
    <w:p w:rsidR="008E3C88" w:rsidRDefault="008E3C88" w:rsidP="0088034F">
      <w:pPr>
        <w:tabs>
          <w:tab w:val="left" w:pos="993"/>
        </w:tabs>
        <w:ind w:right="3684"/>
        <w:jc w:val="both"/>
        <w:rPr>
          <w:sz w:val="28"/>
          <w:szCs w:val="28"/>
          <w:lang w:val="uk-UA"/>
        </w:rPr>
      </w:pPr>
    </w:p>
    <w:p w:rsidR="0088034F" w:rsidRPr="0016758E" w:rsidRDefault="0088034F" w:rsidP="0088034F">
      <w:pPr>
        <w:tabs>
          <w:tab w:val="left" w:pos="993"/>
        </w:tabs>
        <w:ind w:right="36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результати державного фінансового аудиту діяльності обласного комунального підприємства «</w:t>
      </w:r>
      <w:proofErr w:type="spellStart"/>
      <w:r>
        <w:rPr>
          <w:sz w:val="28"/>
          <w:szCs w:val="28"/>
          <w:lang w:val="uk-UA"/>
        </w:rPr>
        <w:t>Миколаївоблтеплоенерго</w:t>
      </w:r>
      <w:proofErr w:type="spellEnd"/>
      <w:r>
        <w:rPr>
          <w:sz w:val="28"/>
          <w:szCs w:val="28"/>
          <w:lang w:val="uk-UA"/>
        </w:rPr>
        <w:t>»</w:t>
      </w:r>
    </w:p>
    <w:p w:rsidR="0088034F" w:rsidRDefault="0088034F" w:rsidP="0088034F">
      <w:pPr>
        <w:rPr>
          <w:lang w:val="uk-UA"/>
        </w:rPr>
      </w:pPr>
    </w:p>
    <w:p w:rsidR="0088034F" w:rsidRPr="0016758E" w:rsidRDefault="0088034F" w:rsidP="0088034F">
      <w:pPr>
        <w:rPr>
          <w:lang w:val="uk-UA"/>
        </w:rPr>
      </w:pPr>
    </w:p>
    <w:p w:rsidR="0088034F" w:rsidRPr="0016758E" w:rsidRDefault="0088034F" w:rsidP="008803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підсумками розгляду результатів державного фінансового аудиту діяльності обласного комунального підприємства «</w:t>
      </w:r>
      <w:proofErr w:type="spellStart"/>
      <w:r>
        <w:rPr>
          <w:sz w:val="28"/>
          <w:szCs w:val="28"/>
          <w:lang w:val="uk-UA"/>
        </w:rPr>
        <w:t>Миколаївоблтеплоенерго</w:t>
      </w:r>
      <w:proofErr w:type="spellEnd"/>
      <w:r>
        <w:rPr>
          <w:sz w:val="28"/>
          <w:szCs w:val="28"/>
          <w:lang w:val="uk-UA"/>
        </w:rPr>
        <w:t xml:space="preserve">» за період з 01.04.2012 до 31.07.2016, проведеного управлінням Південного офісу </w:t>
      </w:r>
      <w:proofErr w:type="spellStart"/>
      <w:r>
        <w:rPr>
          <w:sz w:val="28"/>
          <w:szCs w:val="28"/>
          <w:lang w:val="uk-UA"/>
        </w:rPr>
        <w:t>Держаудитслужби</w:t>
      </w:r>
      <w:proofErr w:type="spellEnd"/>
      <w:r>
        <w:rPr>
          <w:sz w:val="28"/>
          <w:szCs w:val="28"/>
          <w:lang w:val="uk-UA"/>
        </w:rPr>
        <w:t xml:space="preserve"> в Миколаївській області, </w:t>
      </w:r>
      <w:r w:rsidRPr="0016758E">
        <w:rPr>
          <w:sz w:val="28"/>
          <w:szCs w:val="28"/>
          <w:lang w:val="uk-UA"/>
        </w:rPr>
        <w:t>постійна комісія обласної ради</w:t>
      </w:r>
    </w:p>
    <w:p w:rsidR="0088034F" w:rsidRPr="0003472F" w:rsidRDefault="0088034F" w:rsidP="0088034F">
      <w:pPr>
        <w:rPr>
          <w:sz w:val="28"/>
          <w:szCs w:val="28"/>
          <w:lang w:val="uk-UA"/>
        </w:rPr>
      </w:pPr>
    </w:p>
    <w:p w:rsidR="0088034F" w:rsidRPr="0003472F" w:rsidRDefault="0088034F" w:rsidP="0088034F">
      <w:pPr>
        <w:rPr>
          <w:sz w:val="28"/>
          <w:szCs w:val="28"/>
          <w:lang w:val="uk-UA"/>
        </w:rPr>
      </w:pPr>
      <w:r w:rsidRPr="0003472F">
        <w:rPr>
          <w:sz w:val="28"/>
          <w:szCs w:val="28"/>
          <w:lang w:val="uk-UA"/>
        </w:rPr>
        <w:t>КОНСТАТУЄ:</w:t>
      </w:r>
    </w:p>
    <w:p w:rsidR="0088034F" w:rsidRDefault="0088034F" w:rsidP="0088034F">
      <w:pPr>
        <w:rPr>
          <w:sz w:val="28"/>
          <w:szCs w:val="28"/>
          <w:lang w:val="uk-UA"/>
        </w:rPr>
      </w:pPr>
    </w:p>
    <w:p w:rsidR="0088034F" w:rsidRDefault="0088034F" w:rsidP="0088034F">
      <w:pPr>
        <w:suppressAutoHyphens/>
        <w:ind w:firstLine="709"/>
        <w:jc w:val="both"/>
        <w:rPr>
          <w:sz w:val="28"/>
          <w:szCs w:val="28"/>
          <w:lang w:val="uk-UA" w:eastAsia="zh-CN"/>
        </w:rPr>
      </w:pPr>
      <w:r w:rsidRPr="00ED3E70">
        <w:rPr>
          <w:sz w:val="28"/>
          <w:szCs w:val="28"/>
          <w:lang w:val="uk-UA" w:eastAsia="zh-CN"/>
        </w:rPr>
        <w:t xml:space="preserve">На цей час </w:t>
      </w:r>
      <w:r>
        <w:rPr>
          <w:sz w:val="28"/>
          <w:szCs w:val="28"/>
          <w:lang w:val="uk-UA" w:eastAsia="zh-CN"/>
        </w:rPr>
        <w:t>проведення</w:t>
      </w:r>
      <w:r w:rsidRPr="00ED3E70">
        <w:rPr>
          <w:sz w:val="28"/>
          <w:szCs w:val="28"/>
          <w:lang w:val="uk-UA" w:eastAsia="zh-CN"/>
        </w:rPr>
        <w:t xml:space="preserve"> на державному рівні заходів з економії паливно-енергетичних ресурсів створює передумови приведення обсягів виробленої теплової енергії до реально необхідних споживачам та зменшує вплив </w:t>
      </w:r>
      <w:r>
        <w:rPr>
          <w:sz w:val="28"/>
          <w:szCs w:val="28"/>
          <w:lang w:val="uk-UA" w:eastAsia="zh-CN"/>
        </w:rPr>
        <w:t>п</w:t>
      </w:r>
      <w:r w:rsidRPr="00ED3E70">
        <w:rPr>
          <w:sz w:val="28"/>
          <w:szCs w:val="28"/>
          <w:lang w:val="uk-UA" w:eastAsia="zh-CN"/>
        </w:rPr>
        <w:t>ідприємства на обсяги наданих послуг.</w:t>
      </w:r>
      <w:r>
        <w:rPr>
          <w:sz w:val="28"/>
          <w:szCs w:val="28"/>
          <w:lang w:val="uk-UA" w:eastAsia="zh-CN"/>
        </w:rPr>
        <w:t xml:space="preserve"> М</w:t>
      </w:r>
      <w:r w:rsidRPr="00ED3E70">
        <w:rPr>
          <w:sz w:val="28"/>
          <w:szCs w:val="28"/>
          <w:lang w:val="uk-UA" w:eastAsia="zh-CN"/>
        </w:rPr>
        <w:t xml:space="preserve">еханізм щоденного розподілу коштів, які надходять у вигляді оплати за послуги, з перерахуванням визначеної частки на рахунок газопостачальних підприємств, ставить </w:t>
      </w:r>
      <w:r w:rsidRPr="0003472F">
        <w:rPr>
          <w:sz w:val="28"/>
          <w:szCs w:val="28"/>
          <w:lang w:val="uk-UA" w:eastAsia="zh-CN"/>
        </w:rPr>
        <w:t>п</w:t>
      </w:r>
      <w:r w:rsidRPr="00ED3E70">
        <w:rPr>
          <w:sz w:val="28"/>
          <w:szCs w:val="28"/>
          <w:lang w:val="uk-UA" w:eastAsia="zh-CN"/>
        </w:rPr>
        <w:t xml:space="preserve">ідприємство в жорсткі умови в частині бази розподілу загальновиробничих, адміністративних та інших операційних витрат. </w:t>
      </w:r>
    </w:p>
    <w:p w:rsidR="0088034F" w:rsidRDefault="0088034F" w:rsidP="0088034F">
      <w:pPr>
        <w:ind w:firstLine="708"/>
        <w:jc w:val="both"/>
        <w:rPr>
          <w:sz w:val="28"/>
          <w:szCs w:val="28"/>
          <w:lang w:val="uk-UA"/>
        </w:rPr>
      </w:pPr>
      <w:r w:rsidRPr="00FA6333">
        <w:rPr>
          <w:rFonts w:eastAsia="Calibri"/>
          <w:bCs/>
          <w:iCs/>
          <w:color w:val="000000"/>
          <w:sz w:val="28"/>
          <w:szCs w:val="28"/>
          <w:lang w:val="uk-UA" w:eastAsia="en-US"/>
        </w:rPr>
        <w:t xml:space="preserve">Разом з цим, в умовах запровадженого державою регулювання діяльності у сфері теплопостачання при сталих тенденціях до зменшення наданих послуг, </w:t>
      </w:r>
      <w:r w:rsidRPr="00FA6333">
        <w:rPr>
          <w:color w:val="000000"/>
          <w:sz w:val="28"/>
          <w:szCs w:val="28"/>
          <w:lang w:val="uk-UA"/>
        </w:rPr>
        <w:t>органом управління</w:t>
      </w:r>
      <w:r>
        <w:rPr>
          <w:color w:val="000000"/>
          <w:sz w:val="28"/>
          <w:szCs w:val="28"/>
          <w:lang w:val="uk-UA"/>
        </w:rPr>
        <w:t>,</w:t>
      </w:r>
      <w:r w:rsidRPr="00FA6333">
        <w:rPr>
          <w:color w:val="000000"/>
          <w:sz w:val="28"/>
          <w:szCs w:val="28"/>
          <w:lang w:val="uk-UA"/>
        </w:rPr>
        <w:t xml:space="preserve"> при затвердженні фінансового плану</w:t>
      </w:r>
      <w:r>
        <w:rPr>
          <w:color w:val="000000"/>
          <w:sz w:val="28"/>
          <w:szCs w:val="28"/>
          <w:lang w:val="uk-UA"/>
        </w:rPr>
        <w:t>,</w:t>
      </w:r>
      <w:r w:rsidRPr="00FA6333">
        <w:rPr>
          <w:color w:val="000000"/>
          <w:sz w:val="28"/>
          <w:szCs w:val="28"/>
          <w:lang w:val="uk-UA"/>
        </w:rPr>
        <w:t xml:space="preserve"> та підприємством</w:t>
      </w:r>
      <w:r>
        <w:rPr>
          <w:color w:val="000000"/>
          <w:sz w:val="28"/>
          <w:szCs w:val="28"/>
          <w:lang w:val="uk-UA"/>
        </w:rPr>
        <w:t>,</w:t>
      </w:r>
      <w:r w:rsidRPr="00FA6333">
        <w:rPr>
          <w:color w:val="000000"/>
          <w:sz w:val="28"/>
          <w:szCs w:val="28"/>
          <w:lang w:val="uk-UA"/>
        </w:rPr>
        <w:t xml:space="preserve"> при проведенні фактичних витрат</w:t>
      </w:r>
      <w:r>
        <w:rPr>
          <w:color w:val="000000"/>
          <w:sz w:val="28"/>
          <w:szCs w:val="28"/>
          <w:lang w:val="uk-UA"/>
        </w:rPr>
        <w:t>,</w:t>
      </w:r>
      <w:r w:rsidRPr="00FA6333">
        <w:rPr>
          <w:color w:val="000000"/>
          <w:sz w:val="28"/>
          <w:szCs w:val="28"/>
          <w:lang w:val="uk-UA"/>
        </w:rPr>
        <w:t xml:space="preserve"> не врахову</w:t>
      </w:r>
      <w:r>
        <w:rPr>
          <w:color w:val="000000"/>
          <w:sz w:val="28"/>
          <w:szCs w:val="28"/>
          <w:lang w:val="uk-UA"/>
        </w:rPr>
        <w:t>вались</w:t>
      </w:r>
      <w:r w:rsidRPr="00FA6333">
        <w:rPr>
          <w:color w:val="000000"/>
          <w:sz w:val="28"/>
          <w:szCs w:val="28"/>
          <w:lang w:val="uk-UA"/>
        </w:rPr>
        <w:t xml:space="preserve"> обмеження та співвідношення, обумовлені встановленою структурою тарифів</w:t>
      </w:r>
      <w:r w:rsidRPr="00FA6333">
        <w:rPr>
          <w:rFonts w:eastAsia="Calibri"/>
          <w:bCs/>
          <w:iCs/>
          <w:color w:val="000000"/>
          <w:sz w:val="28"/>
          <w:szCs w:val="28"/>
          <w:lang w:val="uk-UA" w:eastAsia="en-US"/>
        </w:rPr>
        <w:t>.</w:t>
      </w:r>
      <w:r w:rsidRPr="00FA6333">
        <w:rPr>
          <w:sz w:val="28"/>
          <w:szCs w:val="28"/>
          <w:lang w:val="uk-UA"/>
        </w:rPr>
        <w:t xml:space="preserve"> Крім того, </w:t>
      </w:r>
      <w:r>
        <w:rPr>
          <w:sz w:val="28"/>
          <w:szCs w:val="28"/>
          <w:lang w:val="uk-UA"/>
        </w:rPr>
        <w:t>аудит зазначив</w:t>
      </w:r>
      <w:r w:rsidRPr="00FA6333">
        <w:rPr>
          <w:sz w:val="28"/>
          <w:szCs w:val="28"/>
          <w:lang w:val="uk-UA"/>
        </w:rPr>
        <w:t xml:space="preserve"> факти порушення чинного законодавства щодо використання коштів та майна підприємства.</w:t>
      </w:r>
    </w:p>
    <w:p w:rsidR="0088034F" w:rsidRDefault="0088034F" w:rsidP="0088034F">
      <w:pPr>
        <w:ind w:firstLine="708"/>
        <w:jc w:val="both"/>
        <w:rPr>
          <w:sz w:val="28"/>
          <w:szCs w:val="28"/>
          <w:lang w:val="uk-UA"/>
        </w:rPr>
      </w:pPr>
    </w:p>
    <w:p w:rsidR="0088034F" w:rsidRDefault="0088034F" w:rsidP="0088034F">
      <w:pPr>
        <w:ind w:left="354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034F" w:rsidRPr="00FA6333" w:rsidRDefault="0088034F" w:rsidP="0088034F">
      <w:pPr>
        <w:ind w:firstLine="708"/>
        <w:jc w:val="both"/>
        <w:rPr>
          <w:rFonts w:eastAsia="Calibri"/>
          <w:bCs/>
          <w:iCs/>
          <w:color w:val="000000"/>
          <w:sz w:val="28"/>
          <w:szCs w:val="28"/>
          <w:lang w:val="uk-UA" w:eastAsia="en-US"/>
        </w:rPr>
      </w:pPr>
    </w:p>
    <w:p w:rsidR="00261BE5" w:rsidRDefault="00261BE5" w:rsidP="0088034F">
      <w:pPr>
        <w:autoSpaceDE w:val="0"/>
        <w:autoSpaceDN w:val="0"/>
        <w:adjustRightInd w:val="0"/>
        <w:ind w:firstLine="709"/>
        <w:jc w:val="both"/>
        <w:rPr>
          <w:rFonts w:cs="Courier New"/>
          <w:iCs/>
          <w:color w:val="000000"/>
          <w:sz w:val="28"/>
          <w:szCs w:val="28"/>
          <w:lang w:val="uk-UA"/>
        </w:rPr>
      </w:pPr>
    </w:p>
    <w:p w:rsidR="0088034F" w:rsidRPr="008B2E37" w:rsidRDefault="0088034F" w:rsidP="0088034F">
      <w:pPr>
        <w:autoSpaceDE w:val="0"/>
        <w:autoSpaceDN w:val="0"/>
        <w:adjustRightInd w:val="0"/>
        <w:ind w:firstLine="709"/>
        <w:jc w:val="both"/>
        <w:rPr>
          <w:rFonts w:cs="Courier New"/>
          <w:iCs/>
          <w:color w:val="000000"/>
          <w:sz w:val="28"/>
          <w:szCs w:val="28"/>
          <w:lang w:val="uk-UA"/>
        </w:rPr>
      </w:pPr>
      <w:r w:rsidRPr="008B2E37">
        <w:rPr>
          <w:rFonts w:cs="Courier New"/>
          <w:iCs/>
          <w:color w:val="000000"/>
          <w:sz w:val="28"/>
          <w:szCs w:val="28"/>
          <w:lang w:val="uk-UA"/>
        </w:rPr>
        <w:t xml:space="preserve">Суттєвою причиною виникнення дефіциту обігових коштів </w:t>
      </w:r>
      <w:r>
        <w:rPr>
          <w:rFonts w:cs="Courier New"/>
          <w:iCs/>
          <w:color w:val="000000"/>
          <w:sz w:val="28"/>
          <w:szCs w:val="28"/>
          <w:lang w:val="uk-UA"/>
        </w:rPr>
        <w:t>п</w:t>
      </w:r>
      <w:r w:rsidRPr="008B2E37">
        <w:rPr>
          <w:rFonts w:cs="Courier New"/>
          <w:iCs/>
          <w:color w:val="000000"/>
          <w:sz w:val="28"/>
          <w:szCs w:val="28"/>
          <w:lang w:val="uk-UA"/>
        </w:rPr>
        <w:t>ідприємства є їх відволікання в тривалу дебіторську заборгованість, яка виникла внаслідок відсутності дієвих механізмів обмеження надання послуг недобросовісним споживачам та стягнення заборгованості за надані послуги.</w:t>
      </w:r>
    </w:p>
    <w:p w:rsidR="0088034F" w:rsidRDefault="0088034F" w:rsidP="0088034F">
      <w:pPr>
        <w:ind w:firstLine="709"/>
        <w:jc w:val="both"/>
        <w:rPr>
          <w:sz w:val="28"/>
          <w:szCs w:val="28"/>
          <w:lang w:val="uk-UA"/>
        </w:rPr>
      </w:pPr>
      <w:r w:rsidRPr="008B2E37">
        <w:rPr>
          <w:sz w:val="28"/>
          <w:szCs w:val="28"/>
          <w:lang w:val="uk-UA"/>
        </w:rPr>
        <w:t xml:space="preserve">Прийняття вказаних управлінських рішень без джерел покриття </w:t>
      </w:r>
      <w:r w:rsidRPr="00FA6333">
        <w:rPr>
          <w:rFonts w:eastAsia="Calibri"/>
          <w:bCs/>
          <w:iCs/>
          <w:color w:val="000000"/>
          <w:sz w:val="28"/>
          <w:szCs w:val="28"/>
          <w:lang w:val="uk-UA" w:eastAsia="en-US"/>
        </w:rPr>
        <w:t xml:space="preserve">стало причиною прогресуючого погіршення фінансового становища підприємства та дефіциту його обігових коштів, і, як наслідок, </w:t>
      </w:r>
      <w:r w:rsidRPr="008B2E37">
        <w:rPr>
          <w:sz w:val="28"/>
          <w:szCs w:val="28"/>
          <w:lang w:val="uk-UA"/>
        </w:rPr>
        <w:t>виникнення з травня 2016 року заборгованості з виплати заробітної плати.</w:t>
      </w:r>
    </w:p>
    <w:p w:rsidR="0088034F" w:rsidRPr="00141BF2" w:rsidRDefault="0088034F" w:rsidP="0088034F">
      <w:pPr>
        <w:autoSpaceDE w:val="0"/>
        <w:autoSpaceDN w:val="0"/>
        <w:adjustRightInd w:val="0"/>
        <w:ind w:firstLine="709"/>
        <w:jc w:val="both"/>
        <w:rPr>
          <w:rFonts w:cs="Courier New"/>
          <w:iCs/>
          <w:color w:val="000000"/>
          <w:sz w:val="28"/>
          <w:szCs w:val="28"/>
          <w:lang w:val="uk-UA"/>
        </w:rPr>
      </w:pPr>
      <w:r w:rsidRPr="00141BF2">
        <w:rPr>
          <w:rFonts w:cs="Courier New"/>
          <w:iCs/>
          <w:color w:val="000000"/>
          <w:sz w:val="28"/>
          <w:szCs w:val="28"/>
          <w:lang w:val="uk-UA"/>
        </w:rPr>
        <w:t>Починаючи з лютого 2015 року контракти з керівниками ОКП «</w:t>
      </w:r>
      <w:proofErr w:type="spellStart"/>
      <w:r w:rsidRPr="00141BF2">
        <w:rPr>
          <w:rFonts w:cs="Courier New"/>
          <w:iCs/>
          <w:color w:val="000000"/>
          <w:sz w:val="28"/>
          <w:szCs w:val="28"/>
          <w:lang w:val="uk-UA"/>
        </w:rPr>
        <w:t>Мико</w:t>
      </w:r>
      <w:r>
        <w:rPr>
          <w:rFonts w:cs="Courier New"/>
          <w:iCs/>
          <w:color w:val="000000"/>
          <w:sz w:val="28"/>
          <w:szCs w:val="28"/>
          <w:lang w:val="uk-UA"/>
        </w:rPr>
        <w:t>-</w:t>
      </w:r>
      <w:r w:rsidRPr="00141BF2">
        <w:rPr>
          <w:rFonts w:cs="Courier New"/>
          <w:iCs/>
          <w:color w:val="000000"/>
          <w:sz w:val="28"/>
          <w:szCs w:val="28"/>
          <w:lang w:val="uk-UA"/>
        </w:rPr>
        <w:t>лаївоблтеплоенерго</w:t>
      </w:r>
      <w:proofErr w:type="spellEnd"/>
      <w:r w:rsidRPr="00141BF2">
        <w:rPr>
          <w:rFonts w:cs="Courier New"/>
          <w:iCs/>
          <w:color w:val="000000"/>
          <w:sz w:val="28"/>
          <w:szCs w:val="28"/>
          <w:lang w:val="uk-UA"/>
        </w:rPr>
        <w:t xml:space="preserve">», яким визначається особиста відповідальність за результати діяльності </w:t>
      </w:r>
      <w:r>
        <w:rPr>
          <w:rFonts w:cs="Courier New"/>
          <w:iCs/>
          <w:color w:val="000000"/>
          <w:sz w:val="28"/>
          <w:szCs w:val="28"/>
          <w:lang w:val="uk-UA"/>
        </w:rPr>
        <w:t>п</w:t>
      </w:r>
      <w:r w:rsidRPr="00141BF2">
        <w:rPr>
          <w:rFonts w:cs="Courier New"/>
          <w:iCs/>
          <w:color w:val="000000"/>
          <w:sz w:val="28"/>
          <w:szCs w:val="28"/>
          <w:lang w:val="uk-UA"/>
        </w:rPr>
        <w:t>ідприємства та своєчасність виплати заробітної плати, відсутні, оскільки керівники мали статус виконуючого обов’язки.</w:t>
      </w:r>
      <w:r>
        <w:rPr>
          <w:rFonts w:cs="Courier New"/>
          <w:iCs/>
          <w:color w:val="000000"/>
          <w:sz w:val="28"/>
          <w:szCs w:val="28"/>
          <w:lang w:val="uk-UA"/>
        </w:rPr>
        <w:t xml:space="preserve"> </w:t>
      </w:r>
      <w:r w:rsidRPr="00141BF2">
        <w:rPr>
          <w:rFonts w:cs="Courier New"/>
          <w:iCs/>
          <w:color w:val="000000"/>
          <w:sz w:val="28"/>
          <w:szCs w:val="28"/>
          <w:lang w:val="uk-UA"/>
        </w:rPr>
        <w:t>Таким чином, керівни</w:t>
      </w:r>
      <w:r>
        <w:rPr>
          <w:rFonts w:cs="Courier New"/>
          <w:iCs/>
          <w:color w:val="000000"/>
          <w:sz w:val="28"/>
          <w:szCs w:val="28"/>
          <w:lang w:val="uk-UA"/>
        </w:rPr>
        <w:t>цтвом</w:t>
      </w:r>
      <w:r w:rsidRPr="00141BF2">
        <w:rPr>
          <w:rFonts w:cs="Courier New"/>
          <w:iCs/>
          <w:color w:val="000000"/>
          <w:sz w:val="28"/>
          <w:szCs w:val="28"/>
          <w:lang w:val="uk-UA"/>
        </w:rPr>
        <w:t xml:space="preserve"> </w:t>
      </w:r>
      <w:r>
        <w:rPr>
          <w:rFonts w:cs="Courier New"/>
          <w:iCs/>
          <w:color w:val="000000"/>
          <w:sz w:val="28"/>
          <w:szCs w:val="28"/>
          <w:lang w:val="uk-UA"/>
        </w:rPr>
        <w:t>п</w:t>
      </w:r>
      <w:r w:rsidRPr="00141BF2">
        <w:rPr>
          <w:rFonts w:cs="Courier New"/>
          <w:iCs/>
          <w:color w:val="000000"/>
          <w:sz w:val="28"/>
          <w:szCs w:val="28"/>
          <w:lang w:val="uk-UA"/>
        </w:rPr>
        <w:t>ідприємства приймались неефективні рішення при відсутності закріпленої контрактом відповідальності.</w:t>
      </w:r>
    </w:p>
    <w:p w:rsidR="0088034F" w:rsidRDefault="0088034F" w:rsidP="0088034F">
      <w:pPr>
        <w:jc w:val="both"/>
        <w:rPr>
          <w:rFonts w:eastAsia="Calibri"/>
          <w:sz w:val="28"/>
          <w:szCs w:val="28"/>
          <w:lang w:val="uk-UA" w:eastAsia="en-US"/>
        </w:rPr>
      </w:pPr>
      <w:r w:rsidRPr="0070203D"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>Н</w:t>
      </w:r>
      <w:r w:rsidRPr="0070203D">
        <w:rPr>
          <w:rFonts w:eastAsia="Calibri"/>
          <w:sz w:val="28"/>
          <w:szCs w:val="28"/>
          <w:lang w:val="uk-UA" w:eastAsia="en-US"/>
        </w:rPr>
        <w:t>а цей час фінансове становище ОКП «</w:t>
      </w:r>
      <w:proofErr w:type="spellStart"/>
      <w:r w:rsidRPr="0070203D">
        <w:rPr>
          <w:rFonts w:eastAsia="Calibri"/>
          <w:sz w:val="28"/>
          <w:szCs w:val="28"/>
          <w:lang w:val="uk-UA" w:eastAsia="en-US"/>
        </w:rPr>
        <w:t>Миколаївоблтеплоенерго</w:t>
      </w:r>
      <w:proofErr w:type="spellEnd"/>
      <w:r w:rsidRPr="0070203D">
        <w:rPr>
          <w:rFonts w:eastAsia="Calibri"/>
          <w:sz w:val="28"/>
          <w:szCs w:val="28"/>
          <w:lang w:val="uk-UA" w:eastAsia="en-US"/>
        </w:rPr>
        <w:t xml:space="preserve">» становить реальний ризик невиконання підприємством обов’язкової умови договорів </w:t>
      </w:r>
      <w:proofErr w:type="spellStart"/>
      <w:r w:rsidRPr="0070203D">
        <w:rPr>
          <w:rFonts w:eastAsia="Calibri"/>
          <w:sz w:val="28"/>
          <w:szCs w:val="28"/>
          <w:lang w:val="uk-UA" w:eastAsia="en-US"/>
        </w:rPr>
        <w:t>субкредитування</w:t>
      </w:r>
      <w:proofErr w:type="spellEnd"/>
      <w:r w:rsidRPr="0070203D">
        <w:rPr>
          <w:rFonts w:eastAsia="Calibri"/>
          <w:sz w:val="28"/>
          <w:szCs w:val="28"/>
          <w:lang w:val="uk-UA" w:eastAsia="en-US"/>
        </w:rPr>
        <w:t xml:space="preserve"> в рамках використання Позики, що надається Україні Міжнародним банком реконструкції та розвитку, а саме: забезпечення підприємством отримання у кожному фінансовому році, після закінчення 31.12.2016, загальних доходів щонайменше у сумі, яка складається із суми загальних операційних витрат підприємства та суми, достатньої для обслуговування боргу </w:t>
      </w:r>
      <w:proofErr w:type="spellStart"/>
      <w:r w:rsidRPr="0070203D">
        <w:rPr>
          <w:rFonts w:eastAsia="Calibri"/>
          <w:sz w:val="28"/>
          <w:szCs w:val="28"/>
          <w:lang w:val="uk-UA" w:eastAsia="en-US"/>
        </w:rPr>
        <w:t>субкредитування</w:t>
      </w:r>
      <w:proofErr w:type="spellEnd"/>
      <w:r>
        <w:rPr>
          <w:rFonts w:eastAsia="Calibri"/>
          <w:sz w:val="28"/>
          <w:szCs w:val="28"/>
          <w:lang w:val="uk-UA" w:eastAsia="en-US"/>
        </w:rPr>
        <w:t>.</w:t>
      </w:r>
    </w:p>
    <w:p w:rsidR="0088034F" w:rsidRDefault="0088034F" w:rsidP="0088034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результатами обговорення зазначеного питання, постійна комісія обласної ради</w:t>
      </w:r>
    </w:p>
    <w:p w:rsidR="00261BE5" w:rsidRPr="0003472F" w:rsidRDefault="00261BE5" w:rsidP="0088034F">
      <w:pPr>
        <w:rPr>
          <w:sz w:val="28"/>
          <w:szCs w:val="28"/>
          <w:lang w:val="uk-UA"/>
        </w:rPr>
      </w:pPr>
    </w:p>
    <w:p w:rsidR="0088034F" w:rsidRDefault="0088034F" w:rsidP="0088034F">
      <w:pPr>
        <w:rPr>
          <w:sz w:val="28"/>
          <w:szCs w:val="28"/>
          <w:lang w:val="uk-UA"/>
        </w:rPr>
      </w:pPr>
      <w:r w:rsidRPr="0016758E">
        <w:rPr>
          <w:sz w:val="28"/>
          <w:szCs w:val="28"/>
          <w:lang w:val="uk-UA"/>
        </w:rPr>
        <w:t>ВИРІШИЛА:</w:t>
      </w:r>
    </w:p>
    <w:p w:rsidR="0088034F" w:rsidRPr="0016758E" w:rsidRDefault="0088034F" w:rsidP="0088034F">
      <w:pPr>
        <w:rPr>
          <w:b/>
          <w:sz w:val="28"/>
          <w:szCs w:val="28"/>
          <w:lang w:val="uk-UA"/>
        </w:rPr>
      </w:pPr>
    </w:p>
    <w:p w:rsidR="0088034F" w:rsidRDefault="0088034F" w:rsidP="00C41F19">
      <w:pPr>
        <w:ind w:firstLine="708"/>
        <w:jc w:val="both"/>
        <w:rPr>
          <w:sz w:val="28"/>
          <w:szCs w:val="28"/>
          <w:lang w:val="uk-UA"/>
        </w:rPr>
      </w:pPr>
      <w:r w:rsidRPr="00C1449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Інформацію начальника управління житлово-комунального господарства облдержадміністрації Гладкова Є.Л., виконуючого обов’язки директора ОКП «</w:t>
      </w:r>
      <w:proofErr w:type="spellStart"/>
      <w:r>
        <w:rPr>
          <w:sz w:val="28"/>
          <w:szCs w:val="28"/>
          <w:lang w:val="uk-UA"/>
        </w:rPr>
        <w:t>Миколаївоблтеплоенерго</w:t>
      </w:r>
      <w:proofErr w:type="spellEnd"/>
      <w:r>
        <w:rPr>
          <w:sz w:val="28"/>
          <w:szCs w:val="28"/>
          <w:lang w:val="uk-UA"/>
        </w:rPr>
        <w:t>» Бородіна В.А.</w:t>
      </w:r>
      <w:r w:rsidR="00C41F1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="00C41F19" w:rsidRPr="00C41F19">
        <w:rPr>
          <w:sz w:val="28"/>
          <w:szCs w:val="28"/>
          <w:lang w:val="uk-UA"/>
        </w:rPr>
        <w:t>начальник</w:t>
      </w:r>
      <w:r w:rsidR="00C41F19">
        <w:rPr>
          <w:sz w:val="28"/>
          <w:szCs w:val="28"/>
          <w:lang w:val="uk-UA"/>
        </w:rPr>
        <w:t>а</w:t>
      </w:r>
      <w:r w:rsidR="00C41F19" w:rsidRPr="00C41F19">
        <w:rPr>
          <w:sz w:val="28"/>
          <w:szCs w:val="28"/>
          <w:lang w:val="uk-UA"/>
        </w:rPr>
        <w:t xml:space="preserve"> відділу контролю у галузі ЖКГ, інфраструктури та зв'язку управління Південного офісу </w:t>
      </w:r>
      <w:proofErr w:type="spellStart"/>
      <w:r w:rsidR="00C41F19" w:rsidRPr="00C41F19">
        <w:rPr>
          <w:sz w:val="28"/>
          <w:szCs w:val="28"/>
          <w:lang w:val="uk-UA"/>
        </w:rPr>
        <w:t>Держауди</w:t>
      </w:r>
      <w:r w:rsidR="00C41F19">
        <w:rPr>
          <w:sz w:val="28"/>
          <w:szCs w:val="28"/>
          <w:lang w:val="uk-UA"/>
        </w:rPr>
        <w:t>тслужби</w:t>
      </w:r>
      <w:proofErr w:type="spellEnd"/>
      <w:r w:rsidR="00C41F19">
        <w:rPr>
          <w:sz w:val="28"/>
          <w:szCs w:val="28"/>
          <w:lang w:val="uk-UA"/>
        </w:rPr>
        <w:t xml:space="preserve"> в Миколаївській області </w:t>
      </w:r>
      <w:proofErr w:type="spellStart"/>
      <w:r w:rsidR="00C41F19">
        <w:rPr>
          <w:sz w:val="28"/>
          <w:szCs w:val="28"/>
          <w:lang w:val="uk-UA"/>
        </w:rPr>
        <w:t>Муханової</w:t>
      </w:r>
      <w:proofErr w:type="spellEnd"/>
      <w:r w:rsidR="00C41F19">
        <w:rPr>
          <w:sz w:val="28"/>
          <w:szCs w:val="28"/>
          <w:lang w:val="uk-UA"/>
        </w:rPr>
        <w:t xml:space="preserve"> О.А., </w:t>
      </w:r>
      <w:r w:rsidR="00C41F19" w:rsidRPr="00C41F19">
        <w:rPr>
          <w:sz w:val="28"/>
          <w:szCs w:val="28"/>
          <w:lang w:val="uk-UA"/>
        </w:rPr>
        <w:t>заступник</w:t>
      </w:r>
      <w:r w:rsidR="00C41F19">
        <w:rPr>
          <w:sz w:val="28"/>
          <w:szCs w:val="28"/>
          <w:lang w:val="uk-UA"/>
        </w:rPr>
        <w:t>а</w:t>
      </w:r>
      <w:r w:rsidR="00C41F19" w:rsidRPr="00C41F19">
        <w:rPr>
          <w:sz w:val="28"/>
          <w:szCs w:val="28"/>
          <w:lang w:val="uk-UA"/>
        </w:rPr>
        <w:t xml:space="preserve"> начальника відділу взаємодії з правоохоронними органами управління Південного офісу </w:t>
      </w:r>
      <w:proofErr w:type="spellStart"/>
      <w:r w:rsidR="00C41F19" w:rsidRPr="00C41F19">
        <w:rPr>
          <w:sz w:val="28"/>
          <w:szCs w:val="28"/>
          <w:lang w:val="uk-UA"/>
        </w:rPr>
        <w:t>Держаудитслужби</w:t>
      </w:r>
      <w:proofErr w:type="spellEnd"/>
      <w:r w:rsidR="00C41F19" w:rsidRPr="00C41F19">
        <w:rPr>
          <w:sz w:val="28"/>
          <w:szCs w:val="28"/>
          <w:lang w:val="uk-UA"/>
        </w:rPr>
        <w:t xml:space="preserve"> в Миколаївській області</w:t>
      </w:r>
      <w:r w:rsidR="00C41F19">
        <w:rPr>
          <w:sz w:val="28"/>
          <w:szCs w:val="28"/>
          <w:lang w:val="uk-UA"/>
        </w:rPr>
        <w:t xml:space="preserve"> </w:t>
      </w:r>
      <w:proofErr w:type="spellStart"/>
      <w:r w:rsidR="00C41F19">
        <w:rPr>
          <w:sz w:val="28"/>
          <w:szCs w:val="28"/>
          <w:lang w:val="uk-UA"/>
        </w:rPr>
        <w:t>Черновол</w:t>
      </w:r>
      <w:proofErr w:type="spellEnd"/>
      <w:r w:rsidR="00C41F19">
        <w:rPr>
          <w:sz w:val="28"/>
          <w:szCs w:val="28"/>
          <w:lang w:val="uk-UA"/>
        </w:rPr>
        <w:t xml:space="preserve"> С.В. із зазначеного питання</w:t>
      </w:r>
      <w:r>
        <w:rPr>
          <w:rFonts w:eastAsia="Calibri"/>
          <w:sz w:val="28"/>
          <w:lang w:val="uk-UA"/>
        </w:rPr>
        <w:t xml:space="preserve"> взяти до відома</w:t>
      </w:r>
      <w:r>
        <w:rPr>
          <w:sz w:val="28"/>
          <w:szCs w:val="28"/>
          <w:lang w:val="uk-UA"/>
        </w:rPr>
        <w:t>.</w:t>
      </w:r>
    </w:p>
    <w:p w:rsidR="007A5DEE" w:rsidRDefault="007A5DEE">
      <w:pPr>
        <w:rPr>
          <w:sz w:val="16"/>
          <w:szCs w:val="16"/>
          <w:lang w:val="uk-UA"/>
        </w:rPr>
      </w:pPr>
    </w:p>
    <w:p w:rsidR="00261BE5" w:rsidRDefault="00261BE5">
      <w:pPr>
        <w:rPr>
          <w:sz w:val="16"/>
          <w:szCs w:val="16"/>
          <w:lang w:val="uk-UA"/>
        </w:rPr>
      </w:pPr>
    </w:p>
    <w:p w:rsidR="00261BE5" w:rsidRPr="00827484" w:rsidRDefault="00261BE5" w:rsidP="00261BE5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 Вважати, що ситуація, яка виникла на підприємстві є наслідком бездіяльності посадових осіб</w:t>
      </w:r>
      <w:r w:rsidR="006803AB">
        <w:rPr>
          <w:rFonts w:eastAsia="Calibri"/>
          <w:sz w:val="28"/>
          <w:szCs w:val="28"/>
          <w:lang w:val="uk-UA" w:eastAsia="en-US"/>
        </w:rPr>
        <w:t xml:space="preserve"> облдержадміністрації, як</w:t>
      </w:r>
      <w:r>
        <w:rPr>
          <w:rFonts w:eastAsia="Calibri"/>
          <w:sz w:val="28"/>
          <w:szCs w:val="28"/>
          <w:lang w:val="uk-UA" w:eastAsia="en-US"/>
        </w:rPr>
        <w:t xml:space="preserve"> органу управління </w:t>
      </w:r>
      <w:r w:rsidR="006803AB">
        <w:rPr>
          <w:rFonts w:eastAsia="Calibri"/>
          <w:sz w:val="28"/>
          <w:szCs w:val="28"/>
          <w:lang w:val="uk-UA" w:eastAsia="en-US"/>
        </w:rPr>
        <w:t xml:space="preserve">підприємством, </w:t>
      </w:r>
      <w:r>
        <w:rPr>
          <w:rFonts w:eastAsia="Calibri"/>
          <w:sz w:val="28"/>
          <w:szCs w:val="28"/>
          <w:lang w:val="uk-UA" w:eastAsia="en-US"/>
        </w:rPr>
        <w:t xml:space="preserve">стосовно неналежного виконання своїх обов'язків по ефективному управлінню обласної комунальної власності, у тому числі </w:t>
      </w:r>
      <w:r w:rsidR="008E3C88">
        <w:rPr>
          <w:rFonts w:eastAsia="Calibri"/>
          <w:sz w:val="28"/>
          <w:szCs w:val="28"/>
          <w:lang w:val="uk-UA" w:eastAsia="en-US"/>
        </w:rPr>
        <w:t xml:space="preserve">       </w:t>
      </w:r>
      <w:r w:rsidRPr="0070203D">
        <w:rPr>
          <w:rFonts w:eastAsia="Calibri"/>
          <w:sz w:val="28"/>
          <w:szCs w:val="28"/>
          <w:lang w:val="uk-UA" w:eastAsia="en-US"/>
        </w:rPr>
        <w:t>ОКП «</w:t>
      </w:r>
      <w:proofErr w:type="spellStart"/>
      <w:r w:rsidRPr="0070203D">
        <w:rPr>
          <w:rFonts w:eastAsia="Calibri"/>
          <w:sz w:val="28"/>
          <w:szCs w:val="28"/>
          <w:lang w:val="uk-UA" w:eastAsia="en-US"/>
        </w:rPr>
        <w:t>Миколаївоблтеплоенерго</w:t>
      </w:r>
      <w:proofErr w:type="spellEnd"/>
      <w:r w:rsidRPr="0070203D">
        <w:rPr>
          <w:rFonts w:eastAsia="Calibri"/>
          <w:sz w:val="28"/>
          <w:szCs w:val="28"/>
          <w:lang w:val="uk-UA" w:eastAsia="en-US"/>
        </w:rPr>
        <w:t>».</w:t>
      </w:r>
    </w:p>
    <w:p w:rsidR="00007F6C" w:rsidRDefault="00007F6C" w:rsidP="00261BE5">
      <w:pPr>
        <w:ind w:left="3540" w:firstLine="708"/>
        <w:rPr>
          <w:sz w:val="24"/>
          <w:szCs w:val="24"/>
          <w:lang w:val="uk-UA"/>
        </w:rPr>
      </w:pPr>
    </w:p>
    <w:p w:rsidR="00261BE5" w:rsidRPr="008E3C88" w:rsidRDefault="006803AB" w:rsidP="00261BE5">
      <w:pPr>
        <w:ind w:left="3540" w:firstLine="708"/>
        <w:rPr>
          <w:sz w:val="28"/>
          <w:szCs w:val="28"/>
          <w:lang w:val="uk-UA"/>
        </w:rPr>
      </w:pPr>
      <w:r w:rsidRPr="008E3C88">
        <w:rPr>
          <w:sz w:val="28"/>
          <w:szCs w:val="28"/>
          <w:lang w:val="uk-UA"/>
        </w:rPr>
        <w:lastRenderedPageBreak/>
        <w:t>3</w:t>
      </w:r>
    </w:p>
    <w:p w:rsidR="00261BE5" w:rsidRPr="00261BE5" w:rsidRDefault="00261BE5">
      <w:pPr>
        <w:rPr>
          <w:sz w:val="24"/>
          <w:szCs w:val="24"/>
          <w:lang w:val="uk-UA"/>
        </w:rPr>
      </w:pPr>
    </w:p>
    <w:p w:rsidR="00261BE5" w:rsidRDefault="00261BE5">
      <w:pPr>
        <w:rPr>
          <w:sz w:val="16"/>
          <w:szCs w:val="16"/>
          <w:lang w:val="uk-UA"/>
        </w:rPr>
      </w:pPr>
    </w:p>
    <w:p w:rsidR="00496864" w:rsidRDefault="00496864" w:rsidP="00261BE5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261BE5" w:rsidRDefault="00261BE5" w:rsidP="00261BE5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Звернутися до правоохоронних органів стосовно встановлення у</w:t>
      </w:r>
      <w:r w:rsidR="00007F6C">
        <w:rPr>
          <w:rFonts w:eastAsia="Calibri"/>
          <w:sz w:val="28"/>
          <w:szCs w:val="28"/>
          <w:lang w:val="uk-UA" w:eastAsia="en-US"/>
        </w:rPr>
        <w:t xml:space="preserve"> діях 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007F6C">
        <w:rPr>
          <w:rFonts w:eastAsia="Calibri"/>
          <w:sz w:val="28"/>
          <w:szCs w:val="28"/>
          <w:lang w:val="uk-UA" w:eastAsia="en-US"/>
        </w:rPr>
        <w:t>(</w:t>
      </w:r>
      <w:r>
        <w:rPr>
          <w:rFonts w:eastAsia="Calibri"/>
          <w:sz w:val="28"/>
          <w:szCs w:val="28"/>
          <w:lang w:val="uk-UA" w:eastAsia="en-US"/>
        </w:rPr>
        <w:t>бездіяльності</w:t>
      </w:r>
      <w:r w:rsidR="00007F6C">
        <w:rPr>
          <w:rFonts w:eastAsia="Calibri"/>
          <w:sz w:val="28"/>
          <w:szCs w:val="28"/>
          <w:lang w:val="uk-UA" w:eastAsia="en-US"/>
        </w:rPr>
        <w:t>)</w:t>
      </w:r>
      <w:r>
        <w:rPr>
          <w:rFonts w:eastAsia="Calibri"/>
          <w:sz w:val="28"/>
          <w:szCs w:val="28"/>
          <w:lang w:val="uk-UA" w:eastAsia="en-US"/>
        </w:rPr>
        <w:t xml:space="preserve"> відповідних посадових осіб облдержадміністрації, як органу управління підприємством, наявності ознак злочину (службова халатність).</w:t>
      </w:r>
    </w:p>
    <w:p w:rsidR="00261BE5" w:rsidRDefault="00261BE5">
      <w:pPr>
        <w:rPr>
          <w:sz w:val="16"/>
          <w:szCs w:val="16"/>
          <w:lang w:val="uk-UA"/>
        </w:rPr>
      </w:pPr>
    </w:p>
    <w:p w:rsidR="00261BE5" w:rsidRDefault="00261BE5">
      <w:pPr>
        <w:rPr>
          <w:sz w:val="16"/>
          <w:szCs w:val="16"/>
          <w:lang w:val="uk-UA"/>
        </w:rPr>
      </w:pPr>
    </w:p>
    <w:p w:rsidR="00261BE5" w:rsidRDefault="00261BE5" w:rsidP="00261BE5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3.Зазначити, що посадові особи органу управління підприємством не надавали звіт до обласної ради про виконання спільного з </w:t>
      </w:r>
      <w:proofErr w:type="spellStart"/>
      <w:r>
        <w:rPr>
          <w:rFonts w:eastAsia="Calibri"/>
          <w:sz w:val="28"/>
          <w:szCs w:val="28"/>
          <w:lang w:val="uk-UA" w:eastAsia="en-US"/>
        </w:rPr>
        <w:t>Мужнародним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банком реконструкції та розвитку проекту "Підвищення енергоефективності в секторі централізованого теплопостачання України", в супереч рішенню обласної ради від 11 липня 2014 року № 1.</w:t>
      </w:r>
    </w:p>
    <w:p w:rsidR="00261BE5" w:rsidRDefault="00261BE5" w:rsidP="00261BE5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Облдержадміністрації забезпечити виконання пункту 3 рішення обласної ради від 11 липня 2014 року № 1 "Про підтримку участі обласного комунального підприємства </w:t>
      </w:r>
      <w:r w:rsidRPr="00AD40ED">
        <w:rPr>
          <w:bCs/>
          <w:color w:val="000000"/>
          <w:sz w:val="28"/>
          <w:szCs w:val="28"/>
          <w:lang w:val="uk-UA" w:eastAsia="zh-CN"/>
        </w:rPr>
        <w:t>«</w:t>
      </w:r>
      <w:proofErr w:type="spellStart"/>
      <w:r w:rsidRPr="00AD40ED">
        <w:rPr>
          <w:bCs/>
          <w:color w:val="000000"/>
          <w:sz w:val="28"/>
          <w:szCs w:val="28"/>
          <w:lang w:val="uk-UA" w:eastAsia="zh-CN"/>
        </w:rPr>
        <w:t>Миколаївоблтеплоенерго</w:t>
      </w:r>
      <w:proofErr w:type="spellEnd"/>
      <w:r w:rsidRPr="00AD40ED">
        <w:rPr>
          <w:bCs/>
          <w:color w:val="000000"/>
          <w:sz w:val="28"/>
          <w:szCs w:val="28"/>
          <w:lang w:val="uk-UA" w:eastAsia="zh-CN"/>
        </w:rPr>
        <w:t>»</w:t>
      </w:r>
      <w:r>
        <w:rPr>
          <w:bCs/>
          <w:color w:val="000000"/>
          <w:sz w:val="28"/>
          <w:szCs w:val="28"/>
          <w:lang w:val="uk-UA" w:eastAsia="zh-CN"/>
        </w:rPr>
        <w:t xml:space="preserve"> у проекті "Підвищення енергоефективності в секторі централізованого теплопостачання України".</w:t>
      </w:r>
    </w:p>
    <w:p w:rsidR="00261BE5" w:rsidRDefault="00261BE5" w:rsidP="00261BE5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261BE5" w:rsidRPr="00827484" w:rsidRDefault="00261BE5" w:rsidP="00261BE5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4. Облдержадміністрації встановити жорсткий контроль за фінансово-господарською діяльністю підприємства та належним виконанням ним обов'язків за договором </w:t>
      </w:r>
      <w:proofErr w:type="spellStart"/>
      <w:r>
        <w:rPr>
          <w:rFonts w:eastAsia="Calibri"/>
          <w:sz w:val="28"/>
          <w:szCs w:val="28"/>
          <w:lang w:val="uk-UA" w:eastAsia="en-US"/>
        </w:rPr>
        <w:t>субкредитовання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з Міжнародним банком реконструкції та розвитку. </w:t>
      </w:r>
    </w:p>
    <w:p w:rsidR="008E3C88" w:rsidRDefault="008E3C88" w:rsidP="008E3C88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8E3C88" w:rsidRDefault="008E3C88" w:rsidP="008E3C88">
      <w:pPr>
        <w:ind w:firstLine="709"/>
        <w:jc w:val="both"/>
        <w:rPr>
          <w:bCs/>
          <w:color w:val="000000"/>
          <w:sz w:val="28"/>
          <w:szCs w:val="28"/>
          <w:lang w:val="uk-UA" w:eastAsia="zh-CN"/>
        </w:rPr>
      </w:pPr>
      <w:r>
        <w:rPr>
          <w:rFonts w:eastAsia="Calibri"/>
          <w:sz w:val="28"/>
          <w:szCs w:val="28"/>
          <w:lang w:val="uk-UA" w:eastAsia="en-US"/>
        </w:rPr>
        <w:t>5</w:t>
      </w:r>
      <w:r>
        <w:rPr>
          <w:rFonts w:eastAsia="Calibri"/>
          <w:sz w:val="28"/>
          <w:szCs w:val="28"/>
          <w:lang w:val="uk-UA" w:eastAsia="en-US"/>
        </w:rPr>
        <w:t xml:space="preserve">. Органу управління </w:t>
      </w:r>
      <w:r w:rsidR="00496864" w:rsidRPr="00496864">
        <w:rPr>
          <w:rFonts w:eastAsia="Calibri"/>
          <w:sz w:val="28"/>
          <w:szCs w:val="28"/>
          <w:lang w:val="uk-UA" w:eastAsia="en-US"/>
        </w:rPr>
        <w:t xml:space="preserve">підприємством </w:t>
      </w:r>
      <w:proofErr w:type="spellStart"/>
      <w:r>
        <w:rPr>
          <w:rFonts w:eastAsia="Calibri"/>
          <w:sz w:val="28"/>
          <w:szCs w:val="28"/>
          <w:lang w:val="uk-UA" w:eastAsia="en-US"/>
        </w:rPr>
        <w:t>внести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зміни до Статуту </w:t>
      </w:r>
      <w:r w:rsidR="00496864">
        <w:rPr>
          <w:rFonts w:eastAsia="Calibri"/>
          <w:sz w:val="28"/>
          <w:szCs w:val="28"/>
          <w:lang w:val="uk-UA" w:eastAsia="en-US"/>
        </w:rPr>
        <w:t xml:space="preserve">              </w:t>
      </w:r>
      <w:r>
        <w:rPr>
          <w:rFonts w:eastAsia="Calibri"/>
          <w:sz w:val="28"/>
          <w:szCs w:val="28"/>
          <w:lang w:val="uk-UA" w:eastAsia="en-US"/>
        </w:rPr>
        <w:t xml:space="preserve">ОКП </w:t>
      </w:r>
      <w:r w:rsidRPr="00AD40ED">
        <w:rPr>
          <w:bCs/>
          <w:color w:val="000000"/>
          <w:sz w:val="28"/>
          <w:szCs w:val="28"/>
          <w:lang w:val="uk-UA" w:eastAsia="zh-CN"/>
        </w:rPr>
        <w:t>«</w:t>
      </w:r>
      <w:proofErr w:type="spellStart"/>
      <w:r w:rsidRPr="00AD40ED">
        <w:rPr>
          <w:bCs/>
          <w:color w:val="000000"/>
          <w:sz w:val="28"/>
          <w:szCs w:val="28"/>
          <w:lang w:val="uk-UA" w:eastAsia="zh-CN"/>
        </w:rPr>
        <w:t>Миколаївоблтеплоенерго</w:t>
      </w:r>
      <w:proofErr w:type="spellEnd"/>
      <w:r w:rsidRPr="00AD40ED">
        <w:rPr>
          <w:bCs/>
          <w:color w:val="000000"/>
          <w:sz w:val="28"/>
          <w:szCs w:val="28"/>
          <w:lang w:val="uk-UA" w:eastAsia="zh-CN"/>
        </w:rPr>
        <w:t>»</w:t>
      </w:r>
      <w:r>
        <w:rPr>
          <w:bCs/>
          <w:color w:val="000000"/>
          <w:sz w:val="28"/>
          <w:szCs w:val="28"/>
          <w:lang w:val="uk-UA" w:eastAsia="zh-CN"/>
        </w:rPr>
        <w:t xml:space="preserve"> щодо обмеження права директора (особи, що виконує його обов'язки) одноосібно підписувати господарськи договори (угоди) на суму, що перевищує 500 </w:t>
      </w:r>
      <w:proofErr w:type="spellStart"/>
      <w:r>
        <w:rPr>
          <w:bCs/>
          <w:color w:val="000000"/>
          <w:sz w:val="28"/>
          <w:szCs w:val="28"/>
          <w:lang w:val="uk-UA" w:eastAsia="zh-CN"/>
        </w:rPr>
        <w:t>тис.грн</w:t>
      </w:r>
      <w:proofErr w:type="spellEnd"/>
      <w:r>
        <w:rPr>
          <w:bCs/>
          <w:color w:val="000000"/>
          <w:sz w:val="28"/>
          <w:szCs w:val="28"/>
          <w:lang w:val="uk-UA" w:eastAsia="zh-CN"/>
        </w:rPr>
        <w:t xml:space="preserve">. за одним договором (угодою) із дотриманням процедури, визначеної Регламентом Миколаївської обласної ради сьомого скликання. </w:t>
      </w:r>
    </w:p>
    <w:p w:rsidR="00261BE5" w:rsidRDefault="00261BE5" w:rsidP="00261BE5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5E2ED6" w:rsidRDefault="008E3C88" w:rsidP="00261BE5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6</w:t>
      </w:r>
      <w:r w:rsidR="005E2ED6">
        <w:rPr>
          <w:rFonts w:eastAsia="Calibri"/>
          <w:sz w:val="28"/>
          <w:szCs w:val="28"/>
          <w:lang w:val="uk-UA" w:eastAsia="en-US"/>
        </w:rPr>
        <w:t xml:space="preserve">. Вважати, що при покладанні обов'язків директора на Бородіна </w:t>
      </w:r>
      <w:r>
        <w:rPr>
          <w:rFonts w:eastAsia="Calibri"/>
          <w:sz w:val="28"/>
          <w:szCs w:val="28"/>
          <w:lang w:val="uk-UA" w:eastAsia="en-US"/>
        </w:rPr>
        <w:t>В.</w:t>
      </w:r>
      <w:r w:rsidR="005E2ED6">
        <w:rPr>
          <w:rFonts w:eastAsia="Calibri"/>
          <w:sz w:val="28"/>
          <w:szCs w:val="28"/>
          <w:lang w:val="uk-UA" w:eastAsia="en-US"/>
        </w:rPr>
        <w:t xml:space="preserve">А. облдержадміністрація порушила обмеження, встановлені Положенням про умови роботи за сумісництвом працівників державних підприємств, установ і організацій, у </w:t>
      </w:r>
      <w:proofErr w:type="spellStart"/>
      <w:r w:rsidR="005E2ED6">
        <w:rPr>
          <w:rFonts w:eastAsia="Calibri"/>
          <w:sz w:val="28"/>
          <w:szCs w:val="28"/>
          <w:lang w:val="uk-UA" w:eastAsia="en-US"/>
        </w:rPr>
        <w:t>звязку</w:t>
      </w:r>
      <w:proofErr w:type="spellEnd"/>
      <w:r w:rsidR="005E2ED6">
        <w:rPr>
          <w:rFonts w:eastAsia="Calibri"/>
          <w:sz w:val="28"/>
          <w:szCs w:val="28"/>
          <w:lang w:val="uk-UA" w:eastAsia="en-US"/>
        </w:rPr>
        <w:t xml:space="preserve"> з</w:t>
      </w:r>
      <w:r>
        <w:rPr>
          <w:rFonts w:eastAsia="Calibri"/>
          <w:sz w:val="28"/>
          <w:szCs w:val="28"/>
          <w:lang w:val="uk-UA" w:eastAsia="en-US"/>
        </w:rPr>
        <w:t xml:space="preserve"> тим, що згідно із відомостями Є</w:t>
      </w:r>
      <w:r w:rsidR="005E2ED6">
        <w:rPr>
          <w:rFonts w:eastAsia="Calibri"/>
          <w:sz w:val="28"/>
          <w:szCs w:val="28"/>
          <w:lang w:val="uk-UA" w:eastAsia="en-US"/>
        </w:rPr>
        <w:t>диного державного реєстру юридичних осіб, фізичних осіб-підприємців та громадських формувань Бородін В.А. є засновником та безпосереднім керівником юридичних осіб</w:t>
      </w:r>
      <w:r>
        <w:rPr>
          <w:rFonts w:eastAsia="Calibri"/>
          <w:sz w:val="28"/>
          <w:szCs w:val="28"/>
          <w:lang w:val="uk-UA" w:eastAsia="en-US"/>
        </w:rPr>
        <w:t>:</w:t>
      </w:r>
      <w:r w:rsidR="005E2ED6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    ДП "Компанія </w:t>
      </w:r>
      <w:proofErr w:type="spellStart"/>
      <w:r>
        <w:rPr>
          <w:rFonts w:eastAsia="Calibri"/>
          <w:sz w:val="28"/>
          <w:szCs w:val="28"/>
          <w:lang w:val="uk-UA" w:eastAsia="en-US"/>
        </w:rPr>
        <w:t>Укрене</w:t>
      </w:r>
      <w:r w:rsidR="005E2ED6">
        <w:rPr>
          <w:rFonts w:eastAsia="Calibri"/>
          <w:sz w:val="28"/>
          <w:szCs w:val="28"/>
          <w:lang w:val="uk-UA" w:eastAsia="en-US"/>
        </w:rPr>
        <w:t>р</w:t>
      </w:r>
      <w:r>
        <w:rPr>
          <w:rFonts w:eastAsia="Calibri"/>
          <w:sz w:val="28"/>
          <w:szCs w:val="28"/>
          <w:lang w:val="uk-UA" w:eastAsia="en-US"/>
        </w:rPr>
        <w:t>г</w:t>
      </w:r>
      <w:r w:rsidR="005E2ED6">
        <w:rPr>
          <w:rFonts w:eastAsia="Calibri"/>
          <w:sz w:val="28"/>
          <w:szCs w:val="28"/>
          <w:lang w:val="uk-UA" w:eastAsia="en-US"/>
        </w:rPr>
        <w:t>осервіс</w:t>
      </w:r>
      <w:proofErr w:type="spellEnd"/>
      <w:r w:rsidR="005E2ED6">
        <w:rPr>
          <w:rFonts w:eastAsia="Calibri"/>
          <w:sz w:val="28"/>
          <w:szCs w:val="28"/>
          <w:lang w:val="uk-UA" w:eastAsia="en-US"/>
        </w:rPr>
        <w:t xml:space="preserve">-М", ТОВ "Компанія </w:t>
      </w:r>
      <w:proofErr w:type="spellStart"/>
      <w:r>
        <w:rPr>
          <w:rFonts w:eastAsia="Calibri"/>
          <w:sz w:val="28"/>
          <w:szCs w:val="28"/>
          <w:lang w:val="uk-UA" w:eastAsia="en-US"/>
        </w:rPr>
        <w:t>Укрене</w:t>
      </w:r>
      <w:r w:rsidR="005E2ED6">
        <w:rPr>
          <w:rFonts w:eastAsia="Calibri"/>
          <w:sz w:val="28"/>
          <w:szCs w:val="28"/>
          <w:lang w:val="uk-UA" w:eastAsia="en-US"/>
        </w:rPr>
        <w:t>р</w:t>
      </w:r>
      <w:r>
        <w:rPr>
          <w:rFonts w:eastAsia="Calibri"/>
          <w:sz w:val="28"/>
          <w:szCs w:val="28"/>
          <w:lang w:val="uk-UA" w:eastAsia="en-US"/>
        </w:rPr>
        <w:t>г</w:t>
      </w:r>
      <w:r w:rsidR="005E2ED6">
        <w:rPr>
          <w:rFonts w:eastAsia="Calibri"/>
          <w:sz w:val="28"/>
          <w:szCs w:val="28"/>
          <w:lang w:val="uk-UA" w:eastAsia="en-US"/>
        </w:rPr>
        <w:t>осервіс</w:t>
      </w:r>
      <w:proofErr w:type="spellEnd"/>
      <w:r w:rsidR="005E2ED6">
        <w:rPr>
          <w:rFonts w:eastAsia="Calibri"/>
          <w:sz w:val="28"/>
          <w:szCs w:val="28"/>
          <w:lang w:val="uk-UA" w:eastAsia="en-US"/>
        </w:rPr>
        <w:t xml:space="preserve">" /код 31554009/, ТОВ </w:t>
      </w:r>
      <w:r w:rsidR="005E2ED6">
        <w:rPr>
          <w:rFonts w:eastAsia="Calibri"/>
          <w:sz w:val="28"/>
          <w:szCs w:val="28"/>
          <w:lang w:val="uk-UA" w:eastAsia="en-US"/>
        </w:rPr>
        <w:t xml:space="preserve">"Компанія </w:t>
      </w:r>
      <w:proofErr w:type="spellStart"/>
      <w:r>
        <w:rPr>
          <w:rFonts w:eastAsia="Calibri"/>
          <w:sz w:val="28"/>
          <w:szCs w:val="28"/>
          <w:lang w:val="uk-UA" w:eastAsia="en-US"/>
        </w:rPr>
        <w:t>Укрене</w:t>
      </w:r>
      <w:r w:rsidR="005E2ED6">
        <w:rPr>
          <w:rFonts w:eastAsia="Calibri"/>
          <w:sz w:val="28"/>
          <w:szCs w:val="28"/>
          <w:lang w:val="uk-UA" w:eastAsia="en-US"/>
        </w:rPr>
        <w:t>р</w:t>
      </w:r>
      <w:r>
        <w:rPr>
          <w:rFonts w:eastAsia="Calibri"/>
          <w:sz w:val="28"/>
          <w:szCs w:val="28"/>
          <w:lang w:val="uk-UA" w:eastAsia="en-US"/>
        </w:rPr>
        <w:t>г</w:t>
      </w:r>
      <w:r w:rsidR="005E2ED6">
        <w:rPr>
          <w:rFonts w:eastAsia="Calibri"/>
          <w:sz w:val="28"/>
          <w:szCs w:val="28"/>
          <w:lang w:val="uk-UA" w:eastAsia="en-US"/>
        </w:rPr>
        <w:t>осервіс</w:t>
      </w:r>
      <w:proofErr w:type="spellEnd"/>
      <w:r w:rsidR="005E2ED6">
        <w:rPr>
          <w:rFonts w:eastAsia="Calibri"/>
          <w:sz w:val="28"/>
          <w:szCs w:val="28"/>
          <w:lang w:val="uk-UA" w:eastAsia="en-US"/>
        </w:rPr>
        <w:t>"</w:t>
      </w:r>
      <w:r w:rsidR="005E2ED6">
        <w:rPr>
          <w:rFonts w:eastAsia="Calibri"/>
          <w:sz w:val="28"/>
          <w:szCs w:val="28"/>
          <w:lang w:val="uk-UA" w:eastAsia="en-US"/>
        </w:rPr>
        <w:t xml:space="preserve"> /код 32938267/</w:t>
      </w:r>
      <w:r>
        <w:rPr>
          <w:rFonts w:eastAsia="Calibri"/>
          <w:sz w:val="28"/>
          <w:szCs w:val="28"/>
          <w:lang w:val="uk-UA" w:eastAsia="en-US"/>
        </w:rPr>
        <w:t xml:space="preserve">, ТОВ "Компанія </w:t>
      </w:r>
      <w:proofErr w:type="spellStart"/>
      <w:r>
        <w:rPr>
          <w:rFonts w:eastAsia="Calibri"/>
          <w:sz w:val="28"/>
          <w:szCs w:val="28"/>
          <w:lang w:val="uk-UA" w:eastAsia="en-US"/>
        </w:rPr>
        <w:t>Енергосервіс</w:t>
      </w:r>
      <w:proofErr w:type="spellEnd"/>
      <w:r>
        <w:rPr>
          <w:rFonts w:eastAsia="Calibri"/>
          <w:sz w:val="28"/>
          <w:szCs w:val="28"/>
          <w:lang w:val="uk-UA" w:eastAsia="en-US"/>
        </w:rPr>
        <w:t>" /</w:t>
      </w:r>
      <w:r w:rsidR="005E2ED6">
        <w:rPr>
          <w:rFonts w:eastAsia="Calibri"/>
          <w:sz w:val="28"/>
          <w:szCs w:val="28"/>
          <w:lang w:val="uk-UA" w:eastAsia="en-US"/>
        </w:rPr>
        <w:t>код 33179184/.</w:t>
      </w:r>
    </w:p>
    <w:p w:rsidR="000C1D08" w:rsidRDefault="000C1D08" w:rsidP="00261BE5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261BE5" w:rsidRPr="0055133D" w:rsidRDefault="008E3C88" w:rsidP="00261BE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261BE5" w:rsidRPr="00EC3496">
        <w:rPr>
          <w:sz w:val="28"/>
          <w:szCs w:val="28"/>
          <w:lang w:val="uk-UA"/>
        </w:rPr>
        <w:t>.</w:t>
      </w:r>
      <w:r w:rsidR="00261BE5">
        <w:rPr>
          <w:sz w:val="28"/>
          <w:szCs w:val="28"/>
          <w:lang w:val="uk-UA"/>
        </w:rPr>
        <w:t xml:space="preserve"> Підтримати рекомендації профільної постійної комісії обласної ради з питань </w:t>
      </w:r>
      <w:r w:rsidR="00261BE5" w:rsidRPr="0055133D">
        <w:rPr>
          <w:sz w:val="28"/>
          <w:szCs w:val="28"/>
          <w:lang w:val="uk-UA"/>
        </w:rPr>
        <w:t>житлово-комунального господарства, регулювання комунальної власності, приватизації та капітального будівництва</w:t>
      </w:r>
      <w:r w:rsidR="00261BE5">
        <w:rPr>
          <w:sz w:val="28"/>
          <w:szCs w:val="28"/>
          <w:lang w:val="uk-UA"/>
        </w:rPr>
        <w:t xml:space="preserve"> від 22 листопада 2016 року № 2 з цього питання. </w:t>
      </w:r>
    </w:p>
    <w:p w:rsidR="00261BE5" w:rsidRDefault="00261BE5">
      <w:pPr>
        <w:rPr>
          <w:sz w:val="16"/>
          <w:szCs w:val="16"/>
          <w:lang w:val="uk-UA"/>
        </w:rPr>
      </w:pPr>
    </w:p>
    <w:p w:rsidR="00261BE5" w:rsidRDefault="00261BE5">
      <w:pPr>
        <w:rPr>
          <w:sz w:val="16"/>
          <w:szCs w:val="16"/>
          <w:lang w:val="uk-UA"/>
        </w:rPr>
      </w:pPr>
    </w:p>
    <w:p w:rsidR="00496864" w:rsidRPr="00496864" w:rsidRDefault="00496864" w:rsidP="00496864">
      <w:pPr>
        <w:ind w:left="3540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</w:p>
    <w:p w:rsidR="00496864" w:rsidRDefault="00496864">
      <w:pPr>
        <w:rPr>
          <w:sz w:val="16"/>
          <w:szCs w:val="16"/>
          <w:lang w:val="uk-UA"/>
        </w:rPr>
      </w:pPr>
    </w:p>
    <w:p w:rsidR="00496864" w:rsidRDefault="00496864">
      <w:pPr>
        <w:rPr>
          <w:sz w:val="16"/>
          <w:szCs w:val="16"/>
          <w:lang w:val="uk-UA"/>
        </w:rPr>
      </w:pPr>
    </w:p>
    <w:p w:rsidR="00496864" w:rsidRDefault="00496864">
      <w:pPr>
        <w:rPr>
          <w:sz w:val="16"/>
          <w:szCs w:val="16"/>
          <w:lang w:val="uk-UA"/>
        </w:rPr>
      </w:pPr>
    </w:p>
    <w:p w:rsidR="0088034F" w:rsidRDefault="008E3C88" w:rsidP="0088034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88034F">
        <w:rPr>
          <w:sz w:val="28"/>
          <w:szCs w:val="28"/>
          <w:lang w:val="uk-UA"/>
        </w:rPr>
        <w:t xml:space="preserve">. Взяти до </w:t>
      </w:r>
      <w:r w:rsidR="00BD1FF7">
        <w:rPr>
          <w:sz w:val="28"/>
          <w:szCs w:val="28"/>
          <w:lang w:val="uk-UA"/>
        </w:rPr>
        <w:t>уваги</w:t>
      </w:r>
      <w:r w:rsidR="0088034F">
        <w:rPr>
          <w:sz w:val="28"/>
          <w:szCs w:val="28"/>
          <w:lang w:val="uk-UA"/>
        </w:rPr>
        <w:t>, що обласна рада звернулас</w:t>
      </w:r>
      <w:r w:rsidR="00C41F19">
        <w:rPr>
          <w:sz w:val="28"/>
          <w:szCs w:val="28"/>
          <w:lang w:val="uk-UA"/>
        </w:rPr>
        <w:t>я</w:t>
      </w:r>
      <w:r w:rsidR="0088034F">
        <w:rPr>
          <w:sz w:val="28"/>
          <w:szCs w:val="28"/>
          <w:lang w:val="uk-UA"/>
        </w:rPr>
        <w:t xml:space="preserve"> на адресу прокуратури Миколаївської області, управління Служби безпеки України в Миколаївській області, управління захисту економіки в Миколаївській області Департаменту захисту економіки Національної поліції України, стосовно вжиття невідкладних заходів щодо фактів, зазначених в державному фінансовому аудиті.</w:t>
      </w:r>
    </w:p>
    <w:p w:rsidR="0088034F" w:rsidRPr="00827484" w:rsidRDefault="00C41F19" w:rsidP="0088034F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Відмітити</w:t>
      </w:r>
      <w:r w:rsidR="0088034F">
        <w:rPr>
          <w:sz w:val="28"/>
          <w:szCs w:val="28"/>
          <w:lang w:val="uk-UA"/>
        </w:rPr>
        <w:t>, що обласна рада звернулас</w:t>
      </w:r>
      <w:r>
        <w:rPr>
          <w:sz w:val="28"/>
          <w:szCs w:val="28"/>
          <w:lang w:val="uk-UA"/>
        </w:rPr>
        <w:t>я</w:t>
      </w:r>
      <w:r w:rsidR="0088034F">
        <w:rPr>
          <w:sz w:val="28"/>
          <w:szCs w:val="28"/>
          <w:lang w:val="uk-UA"/>
        </w:rPr>
        <w:t xml:space="preserve"> до </w:t>
      </w:r>
      <w:r w:rsidR="0088034F">
        <w:rPr>
          <w:rFonts w:eastAsia="Calibri"/>
          <w:sz w:val="28"/>
          <w:szCs w:val="28"/>
          <w:lang w:val="uk-UA" w:eastAsia="en-US"/>
        </w:rPr>
        <w:t>голови облдержадміністрації Савченк</w:t>
      </w:r>
      <w:r w:rsidR="00BD1FF7">
        <w:rPr>
          <w:rFonts w:eastAsia="Calibri"/>
          <w:sz w:val="28"/>
          <w:szCs w:val="28"/>
          <w:lang w:val="uk-UA" w:eastAsia="en-US"/>
        </w:rPr>
        <w:t>а</w:t>
      </w:r>
      <w:r w:rsidR="0088034F">
        <w:rPr>
          <w:rFonts w:eastAsia="Calibri"/>
          <w:sz w:val="28"/>
          <w:szCs w:val="28"/>
          <w:lang w:val="uk-UA" w:eastAsia="en-US"/>
        </w:rPr>
        <w:t xml:space="preserve"> О.Ю. щодо взяття </w:t>
      </w:r>
      <w:r w:rsidR="0088034F" w:rsidRPr="0070203D">
        <w:rPr>
          <w:rFonts w:eastAsia="Calibri"/>
          <w:sz w:val="28"/>
          <w:szCs w:val="28"/>
          <w:lang w:val="uk-UA" w:eastAsia="en-US"/>
        </w:rPr>
        <w:t>під особистий контроль питання забезпечення ефективної роботи ОКП «</w:t>
      </w:r>
      <w:proofErr w:type="spellStart"/>
      <w:r w:rsidR="0088034F" w:rsidRPr="0070203D">
        <w:rPr>
          <w:rFonts w:eastAsia="Calibri"/>
          <w:sz w:val="28"/>
          <w:szCs w:val="28"/>
          <w:lang w:val="uk-UA" w:eastAsia="en-US"/>
        </w:rPr>
        <w:t>Миколаївоблтеплоенерго</w:t>
      </w:r>
      <w:proofErr w:type="spellEnd"/>
      <w:r w:rsidR="0088034F" w:rsidRPr="0070203D">
        <w:rPr>
          <w:rFonts w:eastAsia="Calibri"/>
          <w:sz w:val="28"/>
          <w:szCs w:val="28"/>
          <w:lang w:val="uk-UA" w:eastAsia="en-US"/>
        </w:rPr>
        <w:t>».</w:t>
      </w:r>
    </w:p>
    <w:p w:rsidR="00827484" w:rsidRDefault="00827484" w:rsidP="0088034F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EC3496" w:rsidRPr="00AD40ED" w:rsidRDefault="008E3C88" w:rsidP="00EC3496">
      <w:pPr>
        <w:ind w:firstLine="709"/>
        <w:jc w:val="both"/>
        <w:rPr>
          <w:bCs/>
          <w:color w:val="000000"/>
          <w:sz w:val="28"/>
          <w:szCs w:val="28"/>
          <w:lang w:val="uk-UA" w:eastAsia="zh-CN"/>
        </w:rPr>
      </w:pPr>
      <w:r>
        <w:rPr>
          <w:bCs/>
          <w:color w:val="000000"/>
          <w:sz w:val="28"/>
          <w:szCs w:val="28"/>
          <w:lang w:val="uk-UA" w:eastAsia="zh-CN"/>
        </w:rPr>
        <w:t>9</w:t>
      </w:r>
      <w:r w:rsidR="00EC3496">
        <w:rPr>
          <w:bCs/>
          <w:color w:val="000000"/>
          <w:sz w:val="28"/>
          <w:szCs w:val="28"/>
          <w:lang w:val="uk-UA" w:eastAsia="zh-CN"/>
        </w:rPr>
        <w:t xml:space="preserve">. </w:t>
      </w:r>
      <w:r w:rsidR="00261BE5">
        <w:rPr>
          <w:bCs/>
          <w:color w:val="000000"/>
          <w:sz w:val="28"/>
          <w:szCs w:val="28"/>
          <w:lang w:val="uk-UA" w:eastAsia="zh-CN"/>
        </w:rPr>
        <w:t>Г</w:t>
      </w:r>
      <w:r w:rsidR="00EC3496" w:rsidRPr="00AD40ED">
        <w:rPr>
          <w:bCs/>
          <w:color w:val="000000"/>
          <w:sz w:val="28"/>
          <w:szCs w:val="28"/>
          <w:lang w:val="uk-UA" w:eastAsia="zh-CN"/>
        </w:rPr>
        <w:t xml:space="preserve">олові обласної ради включити до порядку денного </w:t>
      </w:r>
      <w:r w:rsidR="00EC3496">
        <w:rPr>
          <w:bCs/>
          <w:color w:val="000000"/>
          <w:sz w:val="28"/>
          <w:szCs w:val="28"/>
          <w:lang w:val="uk-UA" w:eastAsia="zh-CN"/>
        </w:rPr>
        <w:t xml:space="preserve">чергової </w:t>
      </w:r>
      <w:r w:rsidR="00EC3496" w:rsidRPr="00AD40ED">
        <w:rPr>
          <w:bCs/>
          <w:color w:val="000000"/>
          <w:sz w:val="28"/>
          <w:szCs w:val="28"/>
          <w:lang w:val="uk-UA" w:eastAsia="zh-CN"/>
        </w:rPr>
        <w:t xml:space="preserve">сесії обласної ради питання про </w:t>
      </w:r>
      <w:r w:rsidR="00EC3496">
        <w:rPr>
          <w:bCs/>
          <w:color w:val="000000"/>
          <w:sz w:val="28"/>
          <w:szCs w:val="28"/>
          <w:lang w:val="uk-UA" w:eastAsia="zh-CN"/>
        </w:rPr>
        <w:t xml:space="preserve">результати державного фінансового аудиту діяльності </w:t>
      </w:r>
      <w:r w:rsidR="00EC3496" w:rsidRPr="00AD40ED">
        <w:rPr>
          <w:bCs/>
          <w:color w:val="000000"/>
          <w:sz w:val="28"/>
          <w:szCs w:val="28"/>
          <w:lang w:val="uk-UA" w:eastAsia="zh-CN"/>
        </w:rPr>
        <w:t>ОКП «</w:t>
      </w:r>
      <w:proofErr w:type="spellStart"/>
      <w:r w:rsidR="00EC3496" w:rsidRPr="00AD40ED">
        <w:rPr>
          <w:bCs/>
          <w:color w:val="000000"/>
          <w:sz w:val="28"/>
          <w:szCs w:val="28"/>
          <w:lang w:val="uk-UA" w:eastAsia="zh-CN"/>
        </w:rPr>
        <w:t>Миколаївоблтеплоенерго</w:t>
      </w:r>
      <w:proofErr w:type="spellEnd"/>
      <w:r w:rsidR="00EC3496" w:rsidRPr="00AD40ED">
        <w:rPr>
          <w:bCs/>
          <w:color w:val="000000"/>
          <w:sz w:val="28"/>
          <w:szCs w:val="28"/>
          <w:lang w:val="uk-UA" w:eastAsia="zh-CN"/>
        </w:rPr>
        <w:t>»</w:t>
      </w:r>
      <w:r w:rsidR="00EC3496">
        <w:rPr>
          <w:bCs/>
          <w:color w:val="000000"/>
          <w:sz w:val="28"/>
          <w:szCs w:val="28"/>
          <w:lang w:val="uk-UA" w:eastAsia="zh-CN"/>
        </w:rPr>
        <w:t xml:space="preserve"> та </w:t>
      </w:r>
      <w:r w:rsidR="00EC3496" w:rsidRPr="00AD40ED">
        <w:rPr>
          <w:bCs/>
          <w:color w:val="000000"/>
          <w:sz w:val="28"/>
          <w:szCs w:val="28"/>
          <w:lang w:val="uk-UA" w:eastAsia="zh-CN"/>
        </w:rPr>
        <w:t xml:space="preserve">налагодження </w:t>
      </w:r>
      <w:r w:rsidR="00EC3496">
        <w:rPr>
          <w:bCs/>
          <w:color w:val="000000"/>
          <w:sz w:val="28"/>
          <w:szCs w:val="28"/>
          <w:lang w:val="uk-UA" w:eastAsia="zh-CN"/>
        </w:rPr>
        <w:t xml:space="preserve">його подальшої </w:t>
      </w:r>
      <w:r w:rsidR="00EC3496" w:rsidRPr="00AD40ED">
        <w:rPr>
          <w:bCs/>
          <w:color w:val="000000"/>
          <w:sz w:val="28"/>
          <w:szCs w:val="28"/>
          <w:lang w:val="uk-UA" w:eastAsia="zh-CN"/>
        </w:rPr>
        <w:t xml:space="preserve">ефективної роботи, у тому числі забезпечення вчасного та належного виконання обов’язків в рамках вказаних договорів </w:t>
      </w:r>
      <w:proofErr w:type="spellStart"/>
      <w:r w:rsidR="00EC3496" w:rsidRPr="00AD40ED">
        <w:rPr>
          <w:bCs/>
          <w:color w:val="000000"/>
          <w:sz w:val="28"/>
          <w:szCs w:val="28"/>
          <w:lang w:val="uk-UA" w:eastAsia="zh-CN"/>
        </w:rPr>
        <w:t>субкредитування</w:t>
      </w:r>
      <w:proofErr w:type="spellEnd"/>
      <w:r w:rsidR="00EC3496" w:rsidRPr="00AD40ED">
        <w:rPr>
          <w:bCs/>
          <w:color w:val="000000"/>
          <w:sz w:val="28"/>
          <w:szCs w:val="28"/>
          <w:lang w:val="uk-UA" w:eastAsia="zh-CN"/>
        </w:rPr>
        <w:t xml:space="preserve">. </w:t>
      </w:r>
    </w:p>
    <w:p w:rsidR="00EC3496" w:rsidRDefault="00EC3496">
      <w:pPr>
        <w:rPr>
          <w:lang w:val="uk-UA"/>
        </w:rPr>
      </w:pPr>
    </w:p>
    <w:p w:rsidR="00EC3496" w:rsidRDefault="00EC3496">
      <w:pPr>
        <w:rPr>
          <w:lang w:val="uk-UA"/>
        </w:rPr>
      </w:pPr>
    </w:p>
    <w:p w:rsidR="00496864" w:rsidRDefault="00496864">
      <w:pPr>
        <w:rPr>
          <w:lang w:val="uk-UA"/>
        </w:rPr>
      </w:pPr>
    </w:p>
    <w:p w:rsidR="00496864" w:rsidRDefault="00496864">
      <w:pPr>
        <w:rPr>
          <w:lang w:val="uk-UA"/>
        </w:rPr>
      </w:pPr>
      <w:bookmarkStart w:id="0" w:name="_GoBack"/>
      <w:bookmarkEnd w:id="0"/>
    </w:p>
    <w:p w:rsidR="00261BE5" w:rsidRDefault="00261BE5">
      <w:pPr>
        <w:rPr>
          <w:lang w:val="uk-UA"/>
        </w:rPr>
      </w:pPr>
    </w:p>
    <w:p w:rsidR="00EC3496" w:rsidRPr="00EC3496" w:rsidRDefault="00EC3496" w:rsidP="00EC3496">
      <w:pPr>
        <w:jc w:val="both"/>
        <w:rPr>
          <w:rFonts w:eastAsia="Calibri"/>
          <w:sz w:val="28"/>
          <w:szCs w:val="28"/>
          <w:lang w:val="uk-UA" w:eastAsia="en-US"/>
        </w:rPr>
      </w:pPr>
      <w:r w:rsidRPr="00EC3496">
        <w:rPr>
          <w:rFonts w:eastAsia="Calibri"/>
          <w:sz w:val="28"/>
          <w:szCs w:val="28"/>
          <w:lang w:val="uk-UA" w:eastAsia="en-US"/>
        </w:rPr>
        <w:t>Голова постійної комісії</w:t>
      </w:r>
    </w:p>
    <w:p w:rsidR="00EC3496" w:rsidRPr="0088034F" w:rsidRDefault="00EC3496" w:rsidP="00261BE5">
      <w:pPr>
        <w:jc w:val="both"/>
        <w:rPr>
          <w:lang w:val="uk-UA"/>
        </w:rPr>
      </w:pPr>
      <w:r w:rsidRPr="00EC3496">
        <w:rPr>
          <w:rFonts w:eastAsia="Calibri"/>
          <w:sz w:val="28"/>
          <w:szCs w:val="28"/>
          <w:lang w:val="uk-UA" w:eastAsia="en-US"/>
        </w:rPr>
        <w:t>обласної ради</w:t>
      </w:r>
      <w:r w:rsidRPr="00EC3496">
        <w:rPr>
          <w:rFonts w:eastAsia="Calibri"/>
          <w:sz w:val="28"/>
          <w:szCs w:val="28"/>
          <w:lang w:val="uk-UA" w:eastAsia="en-US"/>
        </w:rPr>
        <w:tab/>
      </w:r>
      <w:r w:rsidRPr="00EC3496">
        <w:rPr>
          <w:rFonts w:eastAsia="Calibri"/>
          <w:sz w:val="28"/>
          <w:szCs w:val="28"/>
          <w:lang w:val="uk-UA" w:eastAsia="en-US"/>
        </w:rPr>
        <w:tab/>
      </w:r>
      <w:r w:rsidRPr="00EC3496">
        <w:rPr>
          <w:rFonts w:eastAsia="Calibri"/>
          <w:sz w:val="28"/>
          <w:szCs w:val="28"/>
          <w:lang w:val="uk-UA" w:eastAsia="en-US"/>
        </w:rPr>
        <w:tab/>
      </w:r>
      <w:r w:rsidRPr="00EC3496">
        <w:rPr>
          <w:rFonts w:eastAsia="Calibri"/>
          <w:sz w:val="28"/>
          <w:szCs w:val="28"/>
          <w:lang w:val="uk-UA" w:eastAsia="en-US"/>
        </w:rPr>
        <w:tab/>
      </w:r>
      <w:r w:rsidRPr="00EC3496">
        <w:rPr>
          <w:rFonts w:eastAsia="Calibri"/>
          <w:sz w:val="28"/>
          <w:szCs w:val="28"/>
          <w:lang w:val="uk-UA" w:eastAsia="en-US"/>
        </w:rPr>
        <w:tab/>
      </w:r>
      <w:r w:rsidRPr="00EC3496">
        <w:rPr>
          <w:rFonts w:eastAsia="Calibri"/>
          <w:sz w:val="28"/>
          <w:szCs w:val="28"/>
          <w:lang w:val="uk-UA" w:eastAsia="en-US"/>
        </w:rPr>
        <w:tab/>
      </w:r>
      <w:r w:rsidRPr="00EC3496">
        <w:rPr>
          <w:rFonts w:eastAsia="Calibri"/>
          <w:sz w:val="28"/>
          <w:szCs w:val="28"/>
          <w:lang w:val="uk-UA" w:eastAsia="en-US"/>
        </w:rPr>
        <w:tab/>
      </w:r>
      <w:r w:rsidRPr="00EC3496">
        <w:rPr>
          <w:rFonts w:eastAsia="Calibri"/>
          <w:sz w:val="28"/>
          <w:szCs w:val="28"/>
          <w:lang w:val="uk-UA" w:eastAsia="en-US"/>
        </w:rPr>
        <w:tab/>
        <w:t xml:space="preserve">      </w:t>
      </w:r>
      <w:r w:rsidR="008C0FD7">
        <w:rPr>
          <w:rFonts w:eastAsia="Calibri"/>
          <w:sz w:val="28"/>
          <w:szCs w:val="28"/>
          <w:lang w:val="uk-UA" w:eastAsia="en-US"/>
        </w:rPr>
        <w:t xml:space="preserve">  </w:t>
      </w:r>
      <w:r w:rsidRPr="00EC3496">
        <w:rPr>
          <w:rFonts w:eastAsia="Calibri"/>
          <w:sz w:val="28"/>
          <w:szCs w:val="28"/>
          <w:lang w:val="uk-UA" w:eastAsia="en-US"/>
        </w:rPr>
        <w:t xml:space="preserve">  </w:t>
      </w:r>
      <w:r w:rsidR="00261BE5">
        <w:rPr>
          <w:rFonts w:eastAsia="Calibri"/>
          <w:sz w:val="28"/>
          <w:szCs w:val="28"/>
          <w:lang w:val="uk-UA" w:eastAsia="en-US"/>
        </w:rPr>
        <w:t xml:space="preserve">     </w:t>
      </w:r>
      <w:proofErr w:type="spellStart"/>
      <w:r w:rsidRPr="00EC3496">
        <w:rPr>
          <w:rFonts w:eastAsia="Calibri"/>
          <w:sz w:val="28"/>
          <w:szCs w:val="28"/>
          <w:lang w:val="uk-UA" w:eastAsia="en-US"/>
        </w:rPr>
        <w:t>М.В.Талпа</w:t>
      </w:r>
      <w:proofErr w:type="spellEnd"/>
    </w:p>
    <w:sectPr w:rsidR="00EC3496" w:rsidRPr="0088034F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34F"/>
    <w:rsid w:val="00007F6C"/>
    <w:rsid w:val="000C1D08"/>
    <w:rsid w:val="00210BF2"/>
    <w:rsid w:val="00261BE5"/>
    <w:rsid w:val="00496864"/>
    <w:rsid w:val="005E2ED6"/>
    <w:rsid w:val="006803AB"/>
    <w:rsid w:val="007A5DEE"/>
    <w:rsid w:val="007B0354"/>
    <w:rsid w:val="00827484"/>
    <w:rsid w:val="008656CD"/>
    <w:rsid w:val="0088034F"/>
    <w:rsid w:val="008C0FD7"/>
    <w:rsid w:val="008E3C88"/>
    <w:rsid w:val="009F0ED4"/>
    <w:rsid w:val="00A52072"/>
    <w:rsid w:val="00B0765E"/>
    <w:rsid w:val="00BD1FF7"/>
    <w:rsid w:val="00C41F19"/>
    <w:rsid w:val="00C979B2"/>
    <w:rsid w:val="00DA56C5"/>
    <w:rsid w:val="00EC3496"/>
    <w:rsid w:val="00FA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34F"/>
    <w:rPr>
      <w:rFonts w:eastAsia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34F"/>
    <w:rPr>
      <w:rFonts w:eastAsia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6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2FF07-C62A-48CD-884A-8FC7AC76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17</cp:revision>
  <cp:lastPrinted>2016-11-28T08:55:00Z</cp:lastPrinted>
  <dcterms:created xsi:type="dcterms:W3CDTF">2016-11-23T09:03:00Z</dcterms:created>
  <dcterms:modified xsi:type="dcterms:W3CDTF">2016-11-28T11:53:00Z</dcterms:modified>
</cp:coreProperties>
</file>