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E41" w:rsidRPr="00003747" w:rsidRDefault="006E0371" w:rsidP="00AB5E41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26193454" r:id="rId7"/>
        </w:pict>
      </w:r>
    </w:p>
    <w:p w:rsidR="00AB5E41" w:rsidRPr="00003747" w:rsidRDefault="00AB5E41" w:rsidP="00AB5E41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AB5E41" w:rsidRPr="00003747" w:rsidRDefault="00AB5E41" w:rsidP="00AB5E41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AB5E41" w:rsidRPr="00003747" w:rsidRDefault="00AB5E41" w:rsidP="00AB5E41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AB5E41" w:rsidRPr="00003747" w:rsidRDefault="00AB5E41" w:rsidP="00AB5E41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AB5E41" w:rsidRPr="00003747" w:rsidRDefault="00AB5E41" w:rsidP="00AB5E41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eastAsia="ru-RU"/>
        </w:rPr>
        <w:t>МИКОЛАЇВСЬКА ОБЛАСНА РАДА</w:t>
      </w:r>
    </w:p>
    <w:p w:rsidR="00AB5E41" w:rsidRPr="00003747" w:rsidRDefault="00AB5E41" w:rsidP="00AB5E41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AB5E41" w:rsidRPr="00003747" w:rsidRDefault="00AB5E41" w:rsidP="00AB5E41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AB5E41" w:rsidRPr="00003747" w:rsidRDefault="00AB5E41" w:rsidP="00AB5E41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003747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003747">
        <w:rPr>
          <w:rFonts w:eastAsia="Times New Roman"/>
          <w:color w:val="auto"/>
          <w:lang w:val="uk-UA" w:eastAsia="ru-RU"/>
        </w:rPr>
        <w:t xml:space="preserve"> з органами місцевого самоврядування та засобами масової інформації</w:t>
      </w:r>
    </w:p>
    <w:p w:rsidR="00AB5E41" w:rsidRPr="00003747" w:rsidRDefault="00AB5E41" w:rsidP="00AB5E41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AB5E41" w:rsidRPr="00003747" w:rsidRDefault="00AB5E41" w:rsidP="00AB5E41">
      <w:pPr>
        <w:jc w:val="center"/>
        <w:rPr>
          <w:rFonts w:eastAsia="Times New Roman"/>
          <w:b/>
          <w:color w:val="auto"/>
          <w:lang w:val="uk-UA" w:eastAsia="ru-RU"/>
        </w:rPr>
      </w:pPr>
      <w:r w:rsidRPr="00003747">
        <w:rPr>
          <w:rFonts w:eastAsia="Times New Roman"/>
          <w:b/>
          <w:color w:val="auto"/>
          <w:lang w:val="uk-UA" w:eastAsia="ru-RU"/>
        </w:rPr>
        <w:t>Р Е К О М Е Н Д А Ц І Ї</w:t>
      </w:r>
    </w:p>
    <w:p w:rsidR="00AB5E41" w:rsidRPr="00003747" w:rsidRDefault="00AB5E41" w:rsidP="00AB5E41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AB5E41" w:rsidRPr="00003747" w:rsidRDefault="00AB5E41" w:rsidP="00AB5E41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AB5E41" w:rsidRPr="00003747" w:rsidTr="006632B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AB5E41" w:rsidRPr="00003747" w:rsidRDefault="00AB5E41" w:rsidP="006632BE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26  травня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AB5E41" w:rsidRPr="00003747" w:rsidRDefault="00AB5E41" w:rsidP="006632BE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003747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AB5E41" w:rsidRPr="00003747" w:rsidRDefault="00AB5E41" w:rsidP="006632BE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003747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B5E41" w:rsidRPr="00003747" w:rsidRDefault="00AB5E41" w:rsidP="006632BE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</w:t>
            </w:r>
          </w:p>
        </w:tc>
      </w:tr>
    </w:tbl>
    <w:p w:rsidR="00E50A8D" w:rsidRDefault="00E50A8D" w:rsidP="00AB5E41">
      <w:pPr>
        <w:rPr>
          <w:rFonts w:eastAsia="Times New Roman"/>
          <w:color w:val="auto"/>
          <w:lang w:val="uk-UA" w:eastAsia="ru-RU"/>
        </w:rPr>
      </w:pPr>
    </w:p>
    <w:p w:rsidR="00C51BB7" w:rsidRDefault="00C51BB7" w:rsidP="00AB5E41">
      <w:pPr>
        <w:rPr>
          <w:rFonts w:eastAsia="Times New Roman"/>
          <w:color w:val="auto"/>
          <w:lang w:val="uk-UA" w:eastAsia="ru-RU"/>
        </w:rPr>
      </w:pPr>
    </w:p>
    <w:p w:rsidR="00C51BB7" w:rsidRDefault="00C51BB7" w:rsidP="00AB5E41">
      <w:pPr>
        <w:rPr>
          <w:rFonts w:eastAsia="Times New Roman"/>
          <w:color w:val="auto"/>
          <w:lang w:val="uk-UA" w:eastAsia="ru-RU"/>
        </w:rPr>
      </w:pPr>
    </w:p>
    <w:p w:rsidR="00AB5E41" w:rsidRDefault="00AB5E41" w:rsidP="00AB5E41">
      <w:pPr>
        <w:rPr>
          <w:rFonts w:eastAsia="Calibri"/>
          <w:lang w:val="uk-UA"/>
        </w:rPr>
      </w:pPr>
      <w:r w:rsidRPr="00AB5E41">
        <w:rPr>
          <w:rFonts w:eastAsia="Calibri"/>
          <w:lang w:val="uk-UA"/>
        </w:rPr>
        <w:t>Про хід виконання рекомендацій постійної комісії</w:t>
      </w:r>
    </w:p>
    <w:p w:rsidR="00AB5E41" w:rsidRDefault="00AB5E41" w:rsidP="00AB5E41">
      <w:pPr>
        <w:rPr>
          <w:rFonts w:eastAsia="Times New Roman"/>
          <w:color w:val="auto"/>
          <w:lang w:val="uk-UA" w:eastAsia="ru-RU"/>
        </w:rPr>
      </w:pPr>
      <w:r>
        <w:rPr>
          <w:rFonts w:eastAsia="Calibri"/>
          <w:lang w:val="uk-UA"/>
        </w:rPr>
        <w:t xml:space="preserve">від 28 квітня </w:t>
      </w:r>
      <w:r w:rsidRPr="00AB5E41">
        <w:rPr>
          <w:rFonts w:eastAsia="Calibri"/>
          <w:lang w:val="uk-UA"/>
        </w:rPr>
        <w:t>2016 року № 4</w:t>
      </w:r>
      <w:r w:rsidRPr="00AB5E41">
        <w:rPr>
          <w:rFonts w:eastAsia="Times New Roman"/>
          <w:color w:val="auto"/>
          <w:lang w:val="uk-UA" w:eastAsia="ru-RU"/>
        </w:rPr>
        <w:t xml:space="preserve"> "Про депутатське звернення</w:t>
      </w:r>
    </w:p>
    <w:p w:rsidR="00AB5E41" w:rsidRDefault="00AB5E41" w:rsidP="00AB5E41">
      <w:pPr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 xml:space="preserve">депутата обласної ради </w:t>
      </w:r>
      <w:proofErr w:type="spellStart"/>
      <w:r w:rsidRPr="00AB5E41">
        <w:rPr>
          <w:rFonts w:eastAsia="Times New Roman"/>
          <w:color w:val="auto"/>
          <w:lang w:val="uk-UA" w:eastAsia="ru-RU"/>
        </w:rPr>
        <w:t>Олабіна</w:t>
      </w:r>
      <w:proofErr w:type="spellEnd"/>
      <w:r w:rsidRPr="00AB5E41">
        <w:rPr>
          <w:rFonts w:eastAsia="Times New Roman"/>
          <w:color w:val="auto"/>
          <w:lang w:val="uk-UA" w:eastAsia="ru-RU"/>
        </w:rPr>
        <w:t xml:space="preserve"> В.В. щодо роботи</w:t>
      </w:r>
    </w:p>
    <w:p w:rsidR="00AB5E41" w:rsidRDefault="00AB5E41" w:rsidP="00AB5E41">
      <w:pPr>
        <w:rPr>
          <w:rFonts w:eastAsia="Times New Roman"/>
          <w:color w:val="auto"/>
          <w:lang w:val="uk-UA" w:eastAsia="ru-RU"/>
        </w:rPr>
      </w:pPr>
      <w:r w:rsidRPr="00AB5E41">
        <w:rPr>
          <w:rFonts w:eastAsia="Times New Roman"/>
          <w:color w:val="auto"/>
          <w:lang w:val="uk-UA" w:eastAsia="ru-RU"/>
        </w:rPr>
        <w:t>редакції газети "Рідне Прибужжя" та інформація щодо</w:t>
      </w:r>
    </w:p>
    <w:p w:rsidR="00AB5E41" w:rsidRDefault="00AB5E41" w:rsidP="00AB5E41">
      <w:pPr>
        <w:rPr>
          <w:rFonts w:eastAsia="Times New Roman"/>
          <w:color w:val="auto"/>
          <w:lang w:val="uk-UA" w:eastAsia="ru-RU"/>
        </w:rPr>
      </w:pPr>
      <w:r w:rsidRPr="00AB5E41">
        <w:rPr>
          <w:rFonts w:eastAsia="Times New Roman"/>
          <w:color w:val="auto"/>
          <w:lang w:val="uk-UA" w:eastAsia="ru-RU"/>
        </w:rPr>
        <w:t>діяльності газети в умовах реформування комунальних</w:t>
      </w:r>
    </w:p>
    <w:p w:rsidR="00AB5E41" w:rsidRPr="00AB5E41" w:rsidRDefault="00AB5E41" w:rsidP="00AB5E41">
      <w:pPr>
        <w:rPr>
          <w:rFonts w:eastAsia="Times New Roman"/>
          <w:color w:val="auto"/>
          <w:lang w:val="uk-UA" w:eastAsia="ru-RU"/>
        </w:rPr>
      </w:pPr>
      <w:r w:rsidRPr="00AB5E41">
        <w:rPr>
          <w:rFonts w:eastAsia="Times New Roman"/>
          <w:color w:val="auto"/>
          <w:lang w:val="uk-UA" w:eastAsia="ru-RU"/>
        </w:rPr>
        <w:t>друкова</w:t>
      </w:r>
      <w:r>
        <w:rPr>
          <w:rFonts w:eastAsia="Times New Roman"/>
          <w:color w:val="auto"/>
          <w:lang w:val="uk-UA" w:eastAsia="ru-RU"/>
        </w:rPr>
        <w:t>них засобів масової інформації"</w:t>
      </w:r>
    </w:p>
    <w:p w:rsidR="00E50A8D" w:rsidRDefault="00E50A8D">
      <w:pPr>
        <w:rPr>
          <w:lang w:val="uk-UA"/>
        </w:rPr>
      </w:pPr>
    </w:p>
    <w:p w:rsidR="00C51BB7" w:rsidRDefault="00C51BB7">
      <w:pPr>
        <w:rPr>
          <w:lang w:val="uk-UA"/>
        </w:rPr>
      </w:pPr>
    </w:p>
    <w:p w:rsidR="00300294" w:rsidRPr="00C51BB7" w:rsidRDefault="00300294" w:rsidP="00300294">
      <w:pPr>
        <w:jc w:val="both"/>
        <w:rPr>
          <w:lang w:val="uk-UA"/>
        </w:rPr>
      </w:pPr>
      <w:r>
        <w:rPr>
          <w:lang w:val="uk-UA"/>
        </w:rPr>
        <w:tab/>
      </w:r>
      <w:r w:rsidR="00C51BB7">
        <w:rPr>
          <w:lang w:val="uk-UA"/>
        </w:rPr>
        <w:t xml:space="preserve">Заслухавши та обговоривши інформацію з цього питання, </w:t>
      </w:r>
      <w:r>
        <w:rPr>
          <w:lang w:val="uk-UA"/>
        </w:rPr>
        <w:t xml:space="preserve">беручи до уваги лист обласної ради на ім'я начальника управління з питань майна комунальної власності облдержадміністрації від 30 жовтня 2015 року № 1494-03-05-15, рекомендації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 від 24 лютого 2016 року № 3 "Про погодження припинення трудових відносин із головним редактором редакції газети "Рідне Прибужжя" </w:t>
      </w:r>
      <w:proofErr w:type="spellStart"/>
      <w:r>
        <w:rPr>
          <w:lang w:val="uk-UA"/>
        </w:rPr>
        <w:t>Фабриковою</w:t>
      </w:r>
      <w:proofErr w:type="spellEnd"/>
      <w:r>
        <w:rPr>
          <w:lang w:val="uk-UA"/>
        </w:rPr>
        <w:t xml:space="preserve"> Т.М. та лист Миколаївської обласної адміністрації від 18 травня 2016 року № 207/0/05-30/3-16, </w:t>
      </w:r>
      <w:r w:rsidR="004A51C1">
        <w:rPr>
          <w:lang w:val="uk-UA"/>
        </w:rPr>
        <w:t xml:space="preserve">враховуючи, що </w:t>
      </w:r>
      <w:r w:rsidR="004A51C1" w:rsidRPr="00C51BB7">
        <w:rPr>
          <w:u w:val="single"/>
          <w:lang w:val="uk-UA"/>
        </w:rPr>
        <w:t xml:space="preserve">обласною державною адміністрацією подано на п'яту сесію обласної ради декілька </w:t>
      </w:r>
      <w:r w:rsidR="00C51BB7" w:rsidRPr="00C51BB7">
        <w:rPr>
          <w:u w:val="single"/>
          <w:lang w:val="uk-UA"/>
        </w:rPr>
        <w:t xml:space="preserve">питань, пов'язаних із трудовими відносинами з керівниками суб'єктів, що належать до спільної власності  </w:t>
      </w:r>
      <w:r w:rsidR="00C51BB7" w:rsidRPr="00C51BB7">
        <w:rPr>
          <w:u w:val="single"/>
          <w:lang w:val="uk-UA" w:eastAsia="ru-RU"/>
        </w:rPr>
        <w:t xml:space="preserve">територіальних громад сіл, селищ, міст Миколаївської області, </w:t>
      </w:r>
      <w:r w:rsidR="00E50A8D" w:rsidRPr="00C51BB7">
        <w:rPr>
          <w:u w:val="single"/>
          <w:lang w:val="uk-UA" w:eastAsia="ru-RU"/>
        </w:rPr>
        <w:t xml:space="preserve"> </w:t>
      </w:r>
      <w:r w:rsidRPr="00C51BB7">
        <w:rPr>
          <w:lang w:val="uk-UA"/>
        </w:rPr>
        <w:t>постійн</w:t>
      </w:r>
      <w:r w:rsidR="00C51BB7" w:rsidRPr="00C51BB7">
        <w:rPr>
          <w:lang w:val="uk-UA"/>
        </w:rPr>
        <w:t xml:space="preserve">а комісія обласної ради </w:t>
      </w:r>
    </w:p>
    <w:p w:rsidR="00E50A8D" w:rsidRDefault="00E50A8D" w:rsidP="00300294">
      <w:pPr>
        <w:jc w:val="both"/>
        <w:rPr>
          <w:lang w:val="uk-UA"/>
        </w:rPr>
      </w:pPr>
    </w:p>
    <w:p w:rsidR="00300294" w:rsidRDefault="00300294" w:rsidP="00300294">
      <w:pPr>
        <w:jc w:val="both"/>
        <w:rPr>
          <w:lang w:val="uk-UA"/>
        </w:rPr>
      </w:pPr>
      <w:r>
        <w:rPr>
          <w:lang w:val="uk-UA"/>
        </w:rPr>
        <w:t>ВИРІШИЛА:</w:t>
      </w:r>
    </w:p>
    <w:p w:rsidR="00300294" w:rsidRPr="002A0E27" w:rsidRDefault="00300294" w:rsidP="00300294">
      <w:pPr>
        <w:jc w:val="both"/>
        <w:rPr>
          <w:lang w:val="uk-UA"/>
        </w:rPr>
      </w:pPr>
    </w:p>
    <w:p w:rsidR="00C51BB7" w:rsidRDefault="002A0E27" w:rsidP="00C51BB7">
      <w:pPr>
        <w:pStyle w:val="a4"/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2A0E27">
        <w:rPr>
          <w:sz w:val="28"/>
          <w:szCs w:val="28"/>
          <w:lang w:val="uk-UA"/>
        </w:rPr>
        <w:t>1. Зауважити на невиконанні обласною державною адміністрацією, як уповноваженим органом управління майном спільної власності територіальних громад, сіл, селищ, міст Миколаївської області</w:t>
      </w:r>
      <w:r>
        <w:rPr>
          <w:sz w:val="28"/>
          <w:szCs w:val="28"/>
          <w:lang w:val="uk-UA"/>
        </w:rPr>
        <w:t>,</w:t>
      </w:r>
      <w:r w:rsidRPr="002A0E27">
        <w:rPr>
          <w:sz w:val="28"/>
          <w:szCs w:val="28"/>
          <w:lang w:val="uk-UA"/>
        </w:rPr>
        <w:t xml:space="preserve"> окремих норм Положення про порядок призначення на посаду та звільнення з посади керівників об’єктів, що</w:t>
      </w:r>
      <w:r w:rsidR="00C51BB7">
        <w:rPr>
          <w:sz w:val="28"/>
          <w:szCs w:val="28"/>
          <w:lang w:val="uk-UA"/>
        </w:rPr>
        <w:t xml:space="preserve"> </w:t>
      </w:r>
    </w:p>
    <w:p w:rsidR="00C51BB7" w:rsidRDefault="00C51BB7" w:rsidP="00C51BB7">
      <w:pPr>
        <w:pStyle w:val="a4"/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2</w:t>
      </w:r>
    </w:p>
    <w:p w:rsidR="00C51BB7" w:rsidRDefault="00C51BB7" w:rsidP="00C51BB7">
      <w:pPr>
        <w:pStyle w:val="a4"/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2A0E27" w:rsidRPr="002A0E27" w:rsidRDefault="002A0E27" w:rsidP="00C51BB7">
      <w:pPr>
        <w:pStyle w:val="a4"/>
        <w:tabs>
          <w:tab w:val="left" w:pos="1134"/>
        </w:tabs>
        <w:jc w:val="both"/>
        <w:rPr>
          <w:sz w:val="28"/>
          <w:szCs w:val="28"/>
          <w:lang w:val="uk-UA"/>
        </w:rPr>
      </w:pPr>
      <w:r w:rsidRPr="002A0E27">
        <w:rPr>
          <w:sz w:val="28"/>
          <w:szCs w:val="28"/>
          <w:lang w:val="uk-UA"/>
        </w:rPr>
        <w:t>належать до спільної власності територіальних громад сіл, селищ, міст Миколаївської області, затвердженого рішенням обласної ради від 21 листопада  2008 року № 24, зокрема пункт</w:t>
      </w:r>
      <w:r>
        <w:rPr>
          <w:sz w:val="28"/>
          <w:szCs w:val="28"/>
          <w:lang w:val="uk-UA"/>
        </w:rPr>
        <w:t>ів</w:t>
      </w:r>
      <w:r w:rsidRPr="002A0E27">
        <w:rPr>
          <w:sz w:val="28"/>
          <w:szCs w:val="28"/>
          <w:lang w:val="uk-UA"/>
        </w:rPr>
        <w:t xml:space="preserve"> 2.9, 2.11, 3.5 та 4.2. </w:t>
      </w:r>
    </w:p>
    <w:p w:rsidR="002A0E27" w:rsidRPr="005F5A86" w:rsidRDefault="00D719A0" w:rsidP="008417CE">
      <w:pPr>
        <w:ind w:firstLine="708"/>
        <w:jc w:val="both"/>
        <w:rPr>
          <w:lang w:val="uk-UA"/>
        </w:rPr>
      </w:pPr>
      <w:r>
        <w:rPr>
          <w:lang w:val="uk-UA"/>
        </w:rPr>
        <w:t>Відзначити, що невиконання</w:t>
      </w:r>
      <w:r w:rsidRPr="00D719A0">
        <w:rPr>
          <w:lang w:val="uk-UA"/>
        </w:rPr>
        <w:t xml:space="preserve"> </w:t>
      </w:r>
      <w:r w:rsidRPr="002A0E27">
        <w:rPr>
          <w:lang w:val="uk-UA"/>
        </w:rPr>
        <w:t>уповноваженим органом управління майном</w:t>
      </w:r>
      <w:r>
        <w:rPr>
          <w:lang w:val="uk-UA"/>
        </w:rPr>
        <w:t xml:space="preserve"> норм Положення, стосується</w:t>
      </w:r>
      <w:r w:rsidR="008417CE">
        <w:rPr>
          <w:lang w:val="uk-UA"/>
        </w:rPr>
        <w:t>,</w:t>
      </w:r>
      <w:r w:rsidR="005C7B07">
        <w:rPr>
          <w:lang w:val="uk-UA"/>
        </w:rPr>
        <w:t xml:space="preserve"> зокрема, </w:t>
      </w:r>
      <w:r>
        <w:rPr>
          <w:lang w:val="uk-UA"/>
        </w:rPr>
        <w:t>трудових відносин із головним редактором редакції газети "Рідне Прибужжя"</w:t>
      </w:r>
      <w:r w:rsidR="007C53D5">
        <w:rPr>
          <w:lang w:val="uk-UA"/>
        </w:rPr>
        <w:t xml:space="preserve">, </w:t>
      </w:r>
      <w:r>
        <w:rPr>
          <w:lang w:val="uk-UA"/>
        </w:rPr>
        <w:t xml:space="preserve"> </w:t>
      </w:r>
      <w:r w:rsidR="005F5A86" w:rsidRPr="005F5A86">
        <w:rPr>
          <w:lang w:val="uk-UA"/>
        </w:rPr>
        <w:t>директором регіонального ландшафтного парку «</w:t>
      </w:r>
      <w:proofErr w:type="spellStart"/>
      <w:r w:rsidR="005F5A86" w:rsidRPr="005F5A86">
        <w:rPr>
          <w:lang w:val="uk-UA"/>
        </w:rPr>
        <w:t>Кінбурнська</w:t>
      </w:r>
      <w:proofErr w:type="spellEnd"/>
      <w:r w:rsidR="005F5A86" w:rsidRPr="005F5A86">
        <w:rPr>
          <w:lang w:val="uk-UA"/>
        </w:rPr>
        <w:t xml:space="preserve"> коса»</w:t>
      </w:r>
      <w:r w:rsidR="005F5A86">
        <w:rPr>
          <w:lang w:val="uk-UA"/>
        </w:rPr>
        <w:t>, керівниками</w:t>
      </w:r>
      <w:r w:rsidRPr="00D719A0">
        <w:rPr>
          <w:lang w:val="uk-UA"/>
        </w:rPr>
        <w:t xml:space="preserve"> закла</w:t>
      </w:r>
      <w:r w:rsidR="005F5A86">
        <w:rPr>
          <w:lang w:val="uk-UA"/>
        </w:rPr>
        <w:t xml:space="preserve">дів фізичної культури і спорту тощо. </w:t>
      </w:r>
    </w:p>
    <w:p w:rsidR="002A0E27" w:rsidRPr="002A0E27" w:rsidRDefault="002A0E27" w:rsidP="002A0E27">
      <w:pPr>
        <w:ind w:firstLine="708"/>
        <w:jc w:val="both"/>
        <w:rPr>
          <w:lang w:val="uk-UA"/>
        </w:rPr>
      </w:pPr>
      <w:r>
        <w:rPr>
          <w:lang w:val="uk-UA"/>
        </w:rPr>
        <w:t xml:space="preserve">         </w:t>
      </w:r>
    </w:p>
    <w:p w:rsidR="00C51BB7" w:rsidRPr="008417CE" w:rsidRDefault="005F5A86" w:rsidP="00F72B38">
      <w:pPr>
        <w:pStyle w:val="a3"/>
        <w:ind w:left="0" w:firstLine="708"/>
        <w:jc w:val="both"/>
        <w:rPr>
          <w:u w:val="single"/>
          <w:lang w:val="uk-UA"/>
        </w:rPr>
      </w:pPr>
      <w:r>
        <w:rPr>
          <w:lang w:val="uk-UA"/>
        </w:rPr>
        <w:t xml:space="preserve">3. </w:t>
      </w:r>
      <w:r w:rsidR="005C7B07">
        <w:rPr>
          <w:lang w:val="uk-UA"/>
        </w:rPr>
        <w:t xml:space="preserve">Вважати за необхідне розглянути на черговому засіданні постійної комісії питання щодо </w:t>
      </w:r>
      <w:r w:rsidR="005C7B07" w:rsidRPr="008417CE">
        <w:rPr>
          <w:u w:val="single"/>
          <w:lang w:val="uk-UA"/>
        </w:rPr>
        <w:t>виконання</w:t>
      </w:r>
      <w:r w:rsidR="00C51BB7" w:rsidRPr="008417CE">
        <w:rPr>
          <w:u w:val="single"/>
          <w:lang w:val="uk-UA"/>
        </w:rPr>
        <w:t xml:space="preserve"> норм Положення з боку обласної державної адміністрації, у тому</w:t>
      </w:r>
      <w:r w:rsidR="006E0371">
        <w:rPr>
          <w:u w:val="single"/>
          <w:lang w:val="uk-UA"/>
        </w:rPr>
        <w:t xml:space="preserve"> числі пунктів 2.</w:t>
      </w:r>
      <w:r w:rsidR="008417CE" w:rsidRPr="008417CE">
        <w:rPr>
          <w:u w:val="single"/>
          <w:lang w:val="uk-UA"/>
        </w:rPr>
        <w:t>9, 2</w:t>
      </w:r>
      <w:r w:rsidR="006E0371">
        <w:rPr>
          <w:u w:val="single"/>
          <w:lang w:val="uk-UA"/>
        </w:rPr>
        <w:t>.</w:t>
      </w:r>
      <w:bookmarkStart w:id="0" w:name="_GoBack"/>
      <w:bookmarkEnd w:id="0"/>
      <w:r w:rsidR="008417CE" w:rsidRPr="008417CE">
        <w:rPr>
          <w:u w:val="single"/>
          <w:lang w:val="uk-UA"/>
        </w:rPr>
        <w:t>11, 3.5, 4</w:t>
      </w:r>
      <w:r w:rsidR="00C51BB7" w:rsidRPr="008417CE">
        <w:rPr>
          <w:u w:val="single"/>
          <w:lang w:val="uk-UA"/>
        </w:rPr>
        <w:t>.</w:t>
      </w:r>
      <w:r w:rsidR="008417CE" w:rsidRPr="008417CE">
        <w:rPr>
          <w:u w:val="single"/>
          <w:lang w:val="uk-UA"/>
        </w:rPr>
        <w:t>2.</w:t>
      </w:r>
    </w:p>
    <w:p w:rsidR="00C51BB7" w:rsidRDefault="00C51BB7" w:rsidP="00F72B38">
      <w:pPr>
        <w:pStyle w:val="a3"/>
        <w:ind w:left="0" w:firstLine="708"/>
        <w:jc w:val="both"/>
        <w:rPr>
          <w:lang w:val="uk-UA"/>
        </w:rPr>
      </w:pPr>
    </w:p>
    <w:p w:rsidR="005C7B07" w:rsidRDefault="005C7B07" w:rsidP="00F72B38">
      <w:pPr>
        <w:pStyle w:val="a3"/>
        <w:ind w:left="0" w:firstLine="708"/>
        <w:jc w:val="both"/>
        <w:rPr>
          <w:lang w:val="uk-UA"/>
        </w:rPr>
      </w:pPr>
    </w:p>
    <w:p w:rsidR="005C7B07" w:rsidRDefault="005C7B07" w:rsidP="00F72B38">
      <w:pPr>
        <w:pStyle w:val="a3"/>
        <w:ind w:left="0" w:firstLine="708"/>
        <w:jc w:val="both"/>
        <w:rPr>
          <w:lang w:val="uk-UA"/>
        </w:rPr>
      </w:pPr>
      <w:r>
        <w:rPr>
          <w:lang w:val="uk-UA"/>
        </w:rPr>
        <w:t xml:space="preserve">4. </w:t>
      </w:r>
      <w:r w:rsidR="0013139D">
        <w:rPr>
          <w:lang w:val="uk-UA"/>
        </w:rPr>
        <w:t>Звернутися до голови</w:t>
      </w:r>
      <w:r>
        <w:rPr>
          <w:lang w:val="uk-UA"/>
        </w:rPr>
        <w:t xml:space="preserve"> обласної державної адміністрації </w:t>
      </w:r>
      <w:r w:rsidR="0013139D">
        <w:rPr>
          <w:lang w:val="uk-UA"/>
        </w:rPr>
        <w:t xml:space="preserve">з питання </w:t>
      </w:r>
      <w:r>
        <w:rPr>
          <w:lang w:val="uk-UA"/>
        </w:rPr>
        <w:t>визнач</w:t>
      </w:r>
      <w:r w:rsidR="0013139D">
        <w:rPr>
          <w:lang w:val="uk-UA"/>
        </w:rPr>
        <w:t>ення</w:t>
      </w:r>
      <w:r>
        <w:rPr>
          <w:lang w:val="uk-UA"/>
        </w:rPr>
        <w:t xml:space="preserve"> </w:t>
      </w:r>
      <w:proofErr w:type="spellStart"/>
      <w:r w:rsidR="002027E2">
        <w:rPr>
          <w:lang w:val="uk-UA"/>
        </w:rPr>
        <w:t>доповідачей</w:t>
      </w:r>
      <w:proofErr w:type="spellEnd"/>
      <w:r w:rsidR="002027E2">
        <w:rPr>
          <w:lang w:val="uk-UA"/>
        </w:rPr>
        <w:t xml:space="preserve"> на засід</w:t>
      </w:r>
      <w:r w:rsidR="0013139D">
        <w:rPr>
          <w:lang w:val="uk-UA"/>
        </w:rPr>
        <w:t xml:space="preserve">анні постійної комісії </w:t>
      </w:r>
      <w:r w:rsidR="00E50A8D">
        <w:rPr>
          <w:lang w:val="uk-UA"/>
        </w:rPr>
        <w:t>під час розгляду</w:t>
      </w:r>
      <w:r w:rsidR="008417CE">
        <w:rPr>
          <w:lang w:val="uk-UA"/>
        </w:rPr>
        <w:t xml:space="preserve"> питання, зазначеного у пункті 3</w:t>
      </w:r>
      <w:r w:rsidR="00E50A8D">
        <w:rPr>
          <w:lang w:val="uk-UA"/>
        </w:rPr>
        <w:t xml:space="preserve"> цих рекомендац</w:t>
      </w:r>
      <w:r w:rsidR="008417CE">
        <w:rPr>
          <w:lang w:val="uk-UA"/>
        </w:rPr>
        <w:t>ії. З метою підготовки засідання постійної комісії</w:t>
      </w:r>
      <w:r w:rsidR="00E50A8D">
        <w:rPr>
          <w:lang w:val="uk-UA"/>
        </w:rPr>
        <w:t xml:space="preserve"> надати до обласної ради </w:t>
      </w:r>
      <w:r w:rsidR="002027E2">
        <w:rPr>
          <w:lang w:val="uk-UA"/>
        </w:rPr>
        <w:t>узагальнен</w:t>
      </w:r>
      <w:r w:rsidR="00E50A8D">
        <w:rPr>
          <w:lang w:val="uk-UA"/>
        </w:rPr>
        <w:t>у інформацію з цього питання.</w:t>
      </w:r>
    </w:p>
    <w:p w:rsidR="00492A29" w:rsidRDefault="00492A29" w:rsidP="00492A29">
      <w:pPr>
        <w:jc w:val="both"/>
        <w:rPr>
          <w:lang w:val="uk-UA"/>
        </w:rPr>
      </w:pPr>
    </w:p>
    <w:p w:rsidR="00492A29" w:rsidRDefault="00492A29" w:rsidP="00492A29">
      <w:pPr>
        <w:jc w:val="both"/>
        <w:rPr>
          <w:lang w:val="uk-UA"/>
        </w:rPr>
      </w:pPr>
    </w:p>
    <w:p w:rsidR="00492A29" w:rsidRDefault="00492A29" w:rsidP="00492A29">
      <w:pPr>
        <w:jc w:val="both"/>
        <w:rPr>
          <w:lang w:val="uk-UA"/>
        </w:rPr>
      </w:pPr>
    </w:p>
    <w:p w:rsidR="00492A29" w:rsidRDefault="00492A29" w:rsidP="00492A29">
      <w:pPr>
        <w:jc w:val="both"/>
        <w:rPr>
          <w:lang w:val="uk-UA"/>
        </w:rPr>
      </w:pPr>
    </w:p>
    <w:p w:rsidR="00492A29" w:rsidRDefault="00492A29" w:rsidP="00492A29">
      <w:pPr>
        <w:jc w:val="both"/>
        <w:rPr>
          <w:lang w:val="uk-UA"/>
        </w:rPr>
      </w:pPr>
    </w:p>
    <w:p w:rsidR="00492A29" w:rsidRDefault="00492A29" w:rsidP="00492A29">
      <w:pPr>
        <w:jc w:val="both"/>
        <w:rPr>
          <w:lang w:val="uk-UA"/>
        </w:rPr>
      </w:pPr>
      <w:r>
        <w:rPr>
          <w:lang w:val="uk-UA"/>
        </w:rPr>
        <w:t>Голова постійної комісії</w:t>
      </w:r>
    </w:p>
    <w:p w:rsidR="00492A29" w:rsidRPr="00492A29" w:rsidRDefault="00492A29" w:rsidP="00492A29">
      <w:pPr>
        <w:jc w:val="both"/>
        <w:rPr>
          <w:lang w:val="uk-UA"/>
        </w:rPr>
      </w:pPr>
      <w:r>
        <w:rPr>
          <w:lang w:val="uk-UA"/>
        </w:rPr>
        <w:t>обласної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</w:t>
      </w:r>
      <w:proofErr w:type="spellStart"/>
      <w:r>
        <w:rPr>
          <w:lang w:val="uk-UA"/>
        </w:rPr>
        <w:t>М.В.Талпа</w:t>
      </w:r>
      <w:proofErr w:type="spellEnd"/>
    </w:p>
    <w:sectPr w:rsidR="00492A29" w:rsidRPr="00492A29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64E4A"/>
    <w:multiLevelType w:val="hybridMultilevel"/>
    <w:tmpl w:val="A85C6904"/>
    <w:lvl w:ilvl="0" w:tplc="4350E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CB4934"/>
    <w:multiLevelType w:val="hybridMultilevel"/>
    <w:tmpl w:val="F8209C70"/>
    <w:lvl w:ilvl="0" w:tplc="4A2CD1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A276024"/>
    <w:multiLevelType w:val="hybridMultilevel"/>
    <w:tmpl w:val="E02A3286"/>
    <w:lvl w:ilvl="0" w:tplc="C93455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F2C5740"/>
    <w:multiLevelType w:val="hybridMultilevel"/>
    <w:tmpl w:val="5D2864E6"/>
    <w:lvl w:ilvl="0" w:tplc="7FD458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E41"/>
    <w:rsid w:val="0013139D"/>
    <w:rsid w:val="002027E2"/>
    <w:rsid w:val="002A0E27"/>
    <w:rsid w:val="00300294"/>
    <w:rsid w:val="00492A29"/>
    <w:rsid w:val="004A51C1"/>
    <w:rsid w:val="005C7B07"/>
    <w:rsid w:val="005F5A86"/>
    <w:rsid w:val="006E0371"/>
    <w:rsid w:val="007126BD"/>
    <w:rsid w:val="007A5DEE"/>
    <w:rsid w:val="007B0354"/>
    <w:rsid w:val="007C53D5"/>
    <w:rsid w:val="008417CE"/>
    <w:rsid w:val="008521FF"/>
    <w:rsid w:val="00AB5E41"/>
    <w:rsid w:val="00C51BB7"/>
    <w:rsid w:val="00D719A0"/>
    <w:rsid w:val="00E50A8D"/>
    <w:rsid w:val="00F7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294"/>
    <w:pPr>
      <w:ind w:left="720"/>
      <w:contextualSpacing/>
    </w:pPr>
  </w:style>
  <w:style w:type="paragraph" w:styleId="a4">
    <w:name w:val="No Spacing"/>
    <w:uiPriority w:val="1"/>
    <w:qFormat/>
    <w:rsid w:val="002A0E27"/>
    <w:pPr>
      <w:widowControl w:val="0"/>
      <w:autoSpaceDE w:val="0"/>
      <w:autoSpaceDN w:val="0"/>
      <w:adjustRightInd w:val="0"/>
    </w:pPr>
    <w:rPr>
      <w:rFonts w:eastAsia="Times New Roman"/>
      <w:color w:val="auto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0294"/>
    <w:pPr>
      <w:ind w:left="720"/>
      <w:contextualSpacing/>
    </w:pPr>
  </w:style>
  <w:style w:type="paragraph" w:styleId="a4">
    <w:name w:val="No Spacing"/>
    <w:uiPriority w:val="1"/>
    <w:qFormat/>
    <w:rsid w:val="002A0E27"/>
    <w:pPr>
      <w:widowControl w:val="0"/>
      <w:autoSpaceDE w:val="0"/>
      <w:autoSpaceDN w:val="0"/>
      <w:adjustRightInd w:val="0"/>
    </w:pPr>
    <w:rPr>
      <w:rFonts w:eastAsia="Times New Roman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10</cp:revision>
  <dcterms:created xsi:type="dcterms:W3CDTF">2016-05-27T09:20:00Z</dcterms:created>
  <dcterms:modified xsi:type="dcterms:W3CDTF">2016-05-31T06:51:00Z</dcterms:modified>
</cp:coreProperties>
</file>