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060" w:rsidRPr="007A1060" w:rsidRDefault="007A1060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5125"/>
        <w:gridCol w:w="4656"/>
      </w:tblGrid>
      <w:tr w:rsidR="007A1060" w:rsidRPr="007A1060" w:rsidTr="007A1060">
        <w:tc>
          <w:tcPr>
            <w:tcW w:w="5125" w:type="dxa"/>
          </w:tcPr>
          <w:p w:rsidR="007A1060" w:rsidRPr="007A1060" w:rsidRDefault="007A1060" w:rsidP="00354C37">
            <w:pPr>
              <w:spacing w:before="10" w:after="1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0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ЗАРЕЄСТРОВАНО</w:t>
            </w:r>
          </w:p>
        </w:tc>
        <w:tc>
          <w:tcPr>
            <w:tcW w:w="4656" w:type="dxa"/>
          </w:tcPr>
          <w:p w:rsidR="007A1060" w:rsidRPr="007A1060" w:rsidRDefault="007A1060" w:rsidP="00354C37">
            <w:pPr>
              <w:spacing w:before="10" w:after="10"/>
              <w:ind w:left="13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0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</w:p>
          <w:p w:rsidR="007A1060" w:rsidRPr="007A1060" w:rsidRDefault="007A1060" w:rsidP="00354C37">
            <w:pPr>
              <w:spacing w:before="10" w:after="10"/>
              <w:ind w:left="13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0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Миколаївської</w:t>
            </w:r>
          </w:p>
          <w:p w:rsidR="007A1060" w:rsidRPr="007A1060" w:rsidRDefault="007A1060" w:rsidP="00354C37">
            <w:pPr>
              <w:spacing w:before="10" w:after="10"/>
              <w:ind w:left="13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0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обласної ради </w:t>
            </w:r>
          </w:p>
          <w:p w:rsidR="007A1060" w:rsidRPr="007A1060" w:rsidRDefault="009D6F2F" w:rsidP="00354C37">
            <w:pPr>
              <w:spacing w:before="10" w:after="10"/>
              <w:ind w:left="13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 квітня 2017 року № 15</w:t>
            </w:r>
          </w:p>
          <w:p w:rsidR="007A1060" w:rsidRPr="007A1060" w:rsidRDefault="007A1060" w:rsidP="00354C37">
            <w:pPr>
              <w:spacing w:before="10" w:after="10"/>
              <w:ind w:left="13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A1060" w:rsidRPr="007A1060" w:rsidRDefault="007A1060" w:rsidP="00354C37">
            <w:pPr>
              <w:spacing w:before="10" w:after="10"/>
              <w:ind w:left="13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A1060" w:rsidRPr="007A1060" w:rsidRDefault="007A1060" w:rsidP="00354C37">
            <w:pPr>
              <w:spacing w:before="10" w:after="10"/>
              <w:ind w:left="13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0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обласної ради </w:t>
            </w:r>
          </w:p>
          <w:p w:rsidR="007A1060" w:rsidRPr="007A1060" w:rsidRDefault="007A1060" w:rsidP="00354C37">
            <w:pPr>
              <w:spacing w:before="10" w:after="10"/>
              <w:ind w:left="13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A1060" w:rsidRPr="007A1060" w:rsidRDefault="007A1060" w:rsidP="00354C37">
            <w:pPr>
              <w:spacing w:before="10" w:after="10"/>
              <w:ind w:left="6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10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_______________В.В. Москаленко</w:t>
            </w:r>
          </w:p>
        </w:tc>
      </w:tr>
    </w:tbl>
    <w:p w:rsidR="007A1060" w:rsidRPr="007A1060" w:rsidRDefault="007A1060" w:rsidP="007A106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7A1060">
        <w:rPr>
          <w:rFonts w:ascii="Times New Roman" w:hAnsi="Times New Roman" w:cs="Times New Roman"/>
          <w:sz w:val="36"/>
          <w:szCs w:val="36"/>
          <w:lang w:val="uk-UA"/>
        </w:rPr>
        <w:t>С Т А Т У Т</w:t>
      </w:r>
    </w:p>
    <w:p w:rsidR="007A1060" w:rsidRPr="007A1060" w:rsidRDefault="007A1060" w:rsidP="007A1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</w:t>
      </w:r>
    </w:p>
    <w:p w:rsidR="007A1060" w:rsidRDefault="007A1060" w:rsidP="007A1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“Миколаївський міжнародний аеропорт”</w:t>
      </w:r>
    </w:p>
    <w:p w:rsidR="007A1060" w:rsidRPr="007A1060" w:rsidRDefault="007A1060" w:rsidP="007A1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обласної ради</w:t>
      </w:r>
    </w:p>
    <w:p w:rsidR="007A1060" w:rsidRPr="007A1060" w:rsidRDefault="007A1060" w:rsidP="007A1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7A1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Pr="007A1060">
        <w:rPr>
          <w:rFonts w:ascii="Times New Roman" w:hAnsi="Times New Roman" w:cs="Times New Roman"/>
          <w:sz w:val="28"/>
          <w:szCs w:val="28"/>
          <w:lang w:val="uk-UA"/>
        </w:rPr>
        <w:t>Миколаїв</w:t>
      </w:r>
      <w:proofErr w:type="spellEnd"/>
    </w:p>
    <w:p w:rsidR="007A1060" w:rsidRPr="007A1060" w:rsidRDefault="007A1060" w:rsidP="007A10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2017 рік</w:t>
      </w:r>
    </w:p>
    <w:p w:rsidR="007A1060" w:rsidRPr="007A1060" w:rsidRDefault="007A1060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Default="00D414F2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2779395</wp:posOffset>
                </wp:positionH>
                <wp:positionV relativeFrom="paragraph">
                  <wp:posOffset>-332105</wp:posOffset>
                </wp:positionV>
                <wp:extent cx="598805" cy="264795"/>
                <wp:effectExtent l="11430" t="10160" r="8890" b="1079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805" cy="264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9142EE" id="Rectangle 2" o:spid="_x0000_s1026" style="position:absolute;margin-left:218.85pt;margin-top:-26.15pt;width:47.15pt;height:2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" strokecolor="white [3212]"/>
            </w:pict>
          </mc:Fallback>
        </mc:AlternateContent>
      </w:r>
    </w:p>
    <w:p w:rsidR="0092717D" w:rsidRPr="007A1060" w:rsidRDefault="0092717D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Розділ 1</w:t>
      </w:r>
      <w:r w:rsidR="007A1060" w:rsidRPr="007A1060">
        <w:rPr>
          <w:rFonts w:ascii="Times New Roman" w:hAnsi="Times New Roman" w:cs="Times New Roman"/>
          <w:sz w:val="28"/>
          <w:szCs w:val="28"/>
          <w:lang w:val="uk-UA"/>
        </w:rPr>
        <w:t>. ЗАГАЛЬНІ ПОЛОЖЕННЯ</w:t>
      </w:r>
    </w:p>
    <w:p w:rsidR="0092717D" w:rsidRPr="007A1060" w:rsidRDefault="0092717D" w:rsidP="00CA474A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1.1. Комунальне підприємство «Миколаївський міжнародний аеропорт» Миколаївської обласної ради (далі – Підприємство) є комунальним унітарним комерційним підприємством, заснованим на спільній власності територіальних громад сіл, селищ, міст Миколаївської області, інтереси яких у межах повноважень, визначених чинним законодавством України, представляє Миколаївська обласна рада (далі – Власник).</w:t>
      </w: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Орган управління Підприємством: Миколаївська обласна державна адміністрація (далі – Орган управління майном).</w:t>
      </w: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1.2. Підприємство здійснює свою діяльність на основі та відповідно до Конституції України, Цивільного та Господарського кодексів України, постанов Кабінету Міністрів України, інших нормативно-правових актів, рішень Миколаївської обласної ради та цього Статуту.</w:t>
      </w:r>
    </w:p>
    <w:p w:rsidR="0092717D" w:rsidRPr="007A1060" w:rsidRDefault="0092717D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Розділ 2. </w:t>
      </w:r>
      <w:r w:rsidR="007A1060" w:rsidRPr="007A1060">
        <w:rPr>
          <w:rFonts w:ascii="Times New Roman" w:hAnsi="Times New Roman" w:cs="Times New Roman"/>
          <w:sz w:val="28"/>
          <w:szCs w:val="28"/>
          <w:lang w:val="uk-UA"/>
        </w:rPr>
        <w:t>НАЙМЕНУВАННЯ ТА МІСЦЕЗНАХОДЖЕННЯ</w:t>
      </w: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2.1. Найменування Підприємства:</w:t>
      </w: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A1060">
        <w:rPr>
          <w:sz w:val="28"/>
          <w:szCs w:val="28"/>
          <w:lang w:val="uk-UA"/>
        </w:rPr>
        <w:t xml:space="preserve">українською мовою – комунальне підприємство </w:t>
      </w:r>
      <w:r w:rsidRPr="007A1060">
        <w:rPr>
          <w:sz w:val="28"/>
          <w:szCs w:val="28"/>
          <w:shd w:val="clear" w:color="auto" w:fill="FFFFFF"/>
          <w:lang w:val="uk-UA"/>
        </w:rPr>
        <w:t>Миколаївської обласної ради</w:t>
      </w:r>
      <w:r w:rsidRPr="007A1060">
        <w:rPr>
          <w:sz w:val="28"/>
          <w:szCs w:val="28"/>
          <w:lang w:val="uk-UA"/>
        </w:rPr>
        <w:t xml:space="preserve"> «Миколаївський міжнародний аеропорт» (скорочене - КП «ММА»);</w:t>
      </w:r>
    </w:p>
    <w:p w:rsidR="007A1060" w:rsidRDefault="007A1060" w:rsidP="007A106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2717D" w:rsidRPr="007A1060" w:rsidRDefault="0092717D" w:rsidP="007A106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A1060">
        <w:rPr>
          <w:sz w:val="28"/>
          <w:szCs w:val="28"/>
          <w:lang w:val="uk-UA"/>
        </w:rPr>
        <w:t>англійською мовою – «</w:t>
      </w:r>
      <w:proofErr w:type="spellStart"/>
      <w:r w:rsidRPr="007A1060">
        <w:rPr>
          <w:sz w:val="28"/>
          <w:szCs w:val="28"/>
          <w:lang w:val="uk-UA"/>
        </w:rPr>
        <w:t>Mykolaiv</w:t>
      </w:r>
      <w:proofErr w:type="spellEnd"/>
      <w:r w:rsidRPr="007A1060">
        <w:rPr>
          <w:sz w:val="28"/>
          <w:szCs w:val="28"/>
          <w:lang w:val="uk-UA"/>
        </w:rPr>
        <w:t xml:space="preserve"> </w:t>
      </w:r>
      <w:proofErr w:type="spellStart"/>
      <w:r w:rsidRPr="007A1060">
        <w:rPr>
          <w:sz w:val="28"/>
          <w:szCs w:val="28"/>
          <w:lang w:val="uk-UA"/>
        </w:rPr>
        <w:t>International</w:t>
      </w:r>
      <w:proofErr w:type="spellEnd"/>
      <w:r w:rsidRPr="007A1060">
        <w:rPr>
          <w:sz w:val="28"/>
          <w:szCs w:val="28"/>
          <w:lang w:val="uk-UA"/>
        </w:rPr>
        <w:t xml:space="preserve"> </w:t>
      </w:r>
      <w:proofErr w:type="spellStart"/>
      <w:r w:rsidRPr="007A1060">
        <w:rPr>
          <w:sz w:val="28"/>
          <w:szCs w:val="28"/>
          <w:lang w:val="uk-UA"/>
        </w:rPr>
        <w:t>Airport</w:t>
      </w:r>
      <w:proofErr w:type="spellEnd"/>
      <w:r w:rsidRPr="007A1060">
        <w:rPr>
          <w:sz w:val="28"/>
          <w:szCs w:val="28"/>
          <w:lang w:val="uk-UA"/>
        </w:rPr>
        <w:t>».</w:t>
      </w:r>
    </w:p>
    <w:p w:rsidR="0092717D" w:rsidRPr="007A1060" w:rsidRDefault="0092717D" w:rsidP="00CA474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A1060">
        <w:rPr>
          <w:sz w:val="28"/>
          <w:szCs w:val="28"/>
          <w:lang w:val="uk-UA"/>
        </w:rPr>
        <w:t> </w:t>
      </w: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2.2. Місцезнаходження Підприємства: </w:t>
      </w:r>
    </w:p>
    <w:p w:rsidR="007A1060" w:rsidRDefault="007A1060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українською мовою – вул. Київське </w:t>
      </w:r>
      <w:proofErr w:type="spellStart"/>
      <w:r w:rsidRPr="007A1060">
        <w:rPr>
          <w:rFonts w:ascii="Times New Roman" w:hAnsi="Times New Roman" w:cs="Times New Roman"/>
          <w:sz w:val="28"/>
          <w:szCs w:val="28"/>
          <w:lang w:val="uk-UA"/>
        </w:rPr>
        <w:t>шоссе</w:t>
      </w:r>
      <w:proofErr w:type="spellEnd"/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, 9, с. </w:t>
      </w:r>
      <w:proofErr w:type="spellStart"/>
      <w:r w:rsidRPr="007A1060">
        <w:rPr>
          <w:rFonts w:ascii="Times New Roman" w:hAnsi="Times New Roman" w:cs="Times New Roman"/>
          <w:sz w:val="28"/>
          <w:szCs w:val="28"/>
          <w:lang w:val="uk-UA"/>
        </w:rPr>
        <w:t>Баловне</w:t>
      </w:r>
      <w:proofErr w:type="spellEnd"/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A1060">
        <w:rPr>
          <w:rFonts w:ascii="Times New Roman" w:hAnsi="Times New Roman" w:cs="Times New Roman"/>
          <w:sz w:val="28"/>
          <w:szCs w:val="28"/>
          <w:lang w:val="uk-UA"/>
        </w:rPr>
        <w:t>Новоодеський</w:t>
      </w:r>
      <w:proofErr w:type="spellEnd"/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proofErr w:type="spellStart"/>
      <w:r w:rsidRPr="007A1060">
        <w:rPr>
          <w:rFonts w:ascii="Times New Roman" w:hAnsi="Times New Roman" w:cs="Times New Roman"/>
          <w:sz w:val="28"/>
          <w:szCs w:val="28"/>
          <w:lang w:val="uk-UA"/>
        </w:rPr>
        <w:t>Миколаївcька</w:t>
      </w:r>
      <w:proofErr w:type="spellEnd"/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 область, Україна, 54017;</w:t>
      </w:r>
    </w:p>
    <w:p w:rsidR="007A1060" w:rsidRDefault="007A1060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англійською мовою – 9, </w:t>
      </w:r>
      <w:proofErr w:type="spellStart"/>
      <w:r w:rsidRPr="007A1060">
        <w:rPr>
          <w:rFonts w:ascii="Times New Roman" w:hAnsi="Times New Roman" w:cs="Times New Roman"/>
          <w:sz w:val="28"/>
          <w:szCs w:val="28"/>
          <w:lang w:val="uk-UA"/>
        </w:rPr>
        <w:t>Kyiv</w:t>
      </w:r>
      <w:proofErr w:type="spellEnd"/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A1060">
        <w:rPr>
          <w:rFonts w:ascii="Times New Roman" w:hAnsi="Times New Roman" w:cs="Times New Roman"/>
          <w:sz w:val="28"/>
          <w:szCs w:val="28"/>
          <w:lang w:val="uk-UA"/>
        </w:rPr>
        <w:t>highway</w:t>
      </w:r>
      <w:proofErr w:type="spellEnd"/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A1060">
        <w:rPr>
          <w:rFonts w:ascii="Times New Roman" w:hAnsi="Times New Roman" w:cs="Times New Roman"/>
          <w:sz w:val="28"/>
          <w:szCs w:val="28"/>
          <w:lang w:val="uk-UA"/>
        </w:rPr>
        <w:t>Balovne</w:t>
      </w:r>
      <w:proofErr w:type="spellEnd"/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A1060">
        <w:rPr>
          <w:rFonts w:ascii="Times New Roman" w:hAnsi="Times New Roman" w:cs="Times New Roman"/>
          <w:sz w:val="28"/>
          <w:szCs w:val="28"/>
          <w:lang w:val="uk-UA"/>
        </w:rPr>
        <w:t>Novoodeska</w:t>
      </w:r>
      <w:proofErr w:type="spellEnd"/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A1060">
        <w:rPr>
          <w:rFonts w:ascii="Times New Roman" w:hAnsi="Times New Roman" w:cs="Times New Roman"/>
          <w:sz w:val="28"/>
          <w:szCs w:val="28"/>
          <w:lang w:val="uk-UA"/>
        </w:rPr>
        <w:t>district</w:t>
      </w:r>
      <w:proofErr w:type="spellEnd"/>
      <w:r w:rsidRPr="007A10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A1060">
        <w:rPr>
          <w:rStyle w:val="val"/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7A1060">
        <w:rPr>
          <w:rStyle w:val="val"/>
          <w:rFonts w:ascii="Times New Roman" w:hAnsi="Times New Roman"/>
          <w:bCs/>
          <w:sz w:val="28"/>
          <w:szCs w:val="28"/>
          <w:lang w:val="uk-UA"/>
        </w:rPr>
        <w:t>Mykolaiv</w:t>
      </w:r>
      <w:proofErr w:type="spellEnd"/>
      <w:r w:rsidRPr="007A1060">
        <w:rPr>
          <w:rStyle w:val="val"/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7A1060">
        <w:rPr>
          <w:rStyle w:val="val"/>
          <w:rFonts w:ascii="Times New Roman" w:hAnsi="Times New Roman"/>
          <w:bCs/>
          <w:sz w:val="28"/>
          <w:szCs w:val="28"/>
          <w:lang w:val="uk-UA"/>
        </w:rPr>
        <w:t>region</w:t>
      </w:r>
      <w:proofErr w:type="spellEnd"/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A1060">
        <w:rPr>
          <w:rFonts w:ascii="Times New Roman" w:hAnsi="Times New Roman" w:cs="Times New Roman"/>
          <w:sz w:val="28"/>
          <w:szCs w:val="28"/>
          <w:lang w:val="uk-UA"/>
        </w:rPr>
        <w:t>Ukraine</w:t>
      </w:r>
      <w:proofErr w:type="spellEnd"/>
      <w:r w:rsidRPr="007A1060">
        <w:rPr>
          <w:rFonts w:ascii="Times New Roman" w:hAnsi="Times New Roman" w:cs="Times New Roman"/>
          <w:sz w:val="28"/>
          <w:szCs w:val="28"/>
          <w:lang w:val="uk-UA"/>
        </w:rPr>
        <w:t>, 54017.</w:t>
      </w:r>
    </w:p>
    <w:p w:rsidR="0092717D" w:rsidRPr="007A1060" w:rsidRDefault="0092717D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Розділ 3. </w:t>
      </w:r>
      <w:r w:rsidR="007A1060" w:rsidRPr="007A1060">
        <w:rPr>
          <w:rFonts w:ascii="Times New Roman" w:hAnsi="Times New Roman" w:cs="Times New Roman"/>
          <w:sz w:val="28"/>
          <w:szCs w:val="28"/>
          <w:lang w:val="uk-UA"/>
        </w:rPr>
        <w:t>МЕТА І ВИДИ ДІЯЛЬНОСТІ</w:t>
      </w:r>
    </w:p>
    <w:p w:rsidR="0092717D" w:rsidRPr="007A1060" w:rsidRDefault="0092717D" w:rsidP="00CA474A">
      <w:pPr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Default="0092717D" w:rsidP="00CA474A">
      <w:pPr>
        <w:spacing w:before="3" w:line="322" w:lineRule="exact"/>
        <w:ind w:left="102" w:right="53" w:firstLine="6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3.1. Підприємство є цілісним майновим комплексом, призначеним для приймання, обслуговування та відправлення повітряних суден, здійснення їх комерційного, наземного та технічного обслуговування, обслуговування пасажирів, багажу та вантажів, а також надання інших авіаційних та неавіаційних послуг авіакомпаніям, юридичним та фізичним особам, здійснення інших видів діяльності для задоволення соціальних та економічних потреб працівників підприємства на основі отриманого підприємством прибутку.</w:t>
      </w:r>
    </w:p>
    <w:p w:rsidR="007A1060" w:rsidRPr="007A1060" w:rsidRDefault="007A1060" w:rsidP="00CA474A">
      <w:pPr>
        <w:spacing w:before="3" w:line="322" w:lineRule="exact"/>
        <w:ind w:left="102" w:right="53" w:firstLine="60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spacing w:before="3" w:line="322" w:lineRule="exact"/>
        <w:ind w:left="102" w:right="53" w:firstLine="6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lastRenderedPageBreak/>
        <w:t>Підприємство здійснює експлуатацію аеродрому, аеровокзалу, засобів зберігання та заправки пально-мастильних матеріалів, засобів забезпечення технологічних процесів у зоні аеропорту теплом, електроенергією, транспортом.</w:t>
      </w: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3.2. Основними видами діяльності Підприємства є:</w:t>
      </w:r>
    </w:p>
    <w:p w:rsidR="0092717D" w:rsidRPr="007A1060" w:rsidRDefault="0092717D" w:rsidP="00360C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діяльність, пов</w:t>
      </w:r>
      <w:r w:rsidR="007A1060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91288E">
        <w:rPr>
          <w:rFonts w:ascii="Times New Roman" w:hAnsi="Times New Roman" w:cs="Times New Roman"/>
          <w:sz w:val="28"/>
          <w:szCs w:val="28"/>
          <w:lang w:val="uk-UA"/>
        </w:rPr>
        <w:t>я</w:t>
      </w:r>
      <w:bookmarkStart w:id="0" w:name="_GoBack"/>
      <w:bookmarkEnd w:id="0"/>
      <w:r w:rsidRPr="007A1060">
        <w:rPr>
          <w:rFonts w:ascii="Times New Roman" w:hAnsi="Times New Roman" w:cs="Times New Roman"/>
          <w:sz w:val="28"/>
          <w:szCs w:val="28"/>
          <w:lang w:val="uk-UA"/>
        </w:rPr>
        <w:t>зана з наземним обслуговуванням на аеродромах;</w:t>
      </w:r>
    </w:p>
    <w:p w:rsidR="0092717D" w:rsidRPr="007A1060" w:rsidRDefault="0092717D" w:rsidP="00360C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допоміжне обслуговування авіаційного транспорту;</w:t>
      </w:r>
    </w:p>
    <w:p w:rsidR="0092717D" w:rsidRPr="007A1060" w:rsidRDefault="0092717D" w:rsidP="00B301F8">
      <w:pPr>
        <w:spacing w:line="322" w:lineRule="exact"/>
        <w:ind w:right="3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польотів повітряних суден, забезпечення зльотів, посадок, стоянок повітряних суден;   </w:t>
      </w:r>
    </w:p>
    <w:p w:rsidR="0092717D" w:rsidRPr="007A1060" w:rsidRDefault="0092717D" w:rsidP="00AC426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здійснення технічного обслуговування літаків;</w:t>
      </w:r>
    </w:p>
    <w:p w:rsidR="0092717D" w:rsidRPr="007A1060" w:rsidRDefault="0092717D" w:rsidP="00AC42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подання та узгодження заявок авіакомпаній усіх форм власності на польоти, посадки та перельоти за маршрутами повітряних суден; </w:t>
      </w:r>
    </w:p>
    <w:p w:rsidR="0092717D" w:rsidRPr="007A1060" w:rsidRDefault="0092717D" w:rsidP="00AC42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отримання, обробка та забезпечення експлуатантів аеронавігаційною і штурманською документацією; </w:t>
      </w:r>
    </w:p>
    <w:p w:rsidR="0092717D" w:rsidRPr="007A1060" w:rsidRDefault="0092717D" w:rsidP="00AC4266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можливості функціонування авіакомпаній та інших підприємств, виробничої та комерційної діяльності в зоні аеропорту; </w:t>
      </w:r>
    </w:p>
    <w:p w:rsidR="0092717D" w:rsidRPr="007A1060" w:rsidRDefault="0092717D" w:rsidP="00AC42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надання послуг зі штурманського забезпечення польотів, організація радіотехнічного забезпечення польотів у районі своєї діяльності;</w:t>
      </w:r>
    </w:p>
    <w:p w:rsidR="0092717D" w:rsidRPr="007A1060" w:rsidRDefault="0092717D" w:rsidP="00AC42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заправки повітряних суден пально-мастильними матеріалами, купівля та продаж пально-мастильних матеріалів; </w:t>
      </w:r>
    </w:p>
    <w:p w:rsidR="0092717D" w:rsidRPr="007A1060" w:rsidRDefault="0092717D" w:rsidP="00AC42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наземне обслуговування в аеропорту; </w:t>
      </w:r>
    </w:p>
    <w:p w:rsidR="0092717D" w:rsidRPr="007A1060" w:rsidRDefault="0092717D" w:rsidP="00360C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spacing w:line="322" w:lineRule="exact"/>
        <w:ind w:right="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надання послуг з авіаційних регулярних та нерегулярних пасажирських та вантажних перевезень; </w:t>
      </w:r>
    </w:p>
    <w:p w:rsidR="0092717D" w:rsidRPr="007A1060" w:rsidRDefault="0092717D" w:rsidP="00AC42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бронювання та продаж квитків на всі види транспорту внутрішнього та міжнародного сполучення, надання відповідної інформації юридичним та фізичним особам (резидентам і нерезидентам); </w:t>
      </w:r>
    </w:p>
    <w:p w:rsidR="0092717D" w:rsidRPr="007A1060" w:rsidRDefault="0092717D" w:rsidP="00AC42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митних ліцензійних складів та надання ними послуг; </w:t>
      </w:r>
    </w:p>
    <w:p w:rsidR="0092717D" w:rsidRPr="007A1060" w:rsidRDefault="0092717D" w:rsidP="00AC42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інша допоміжна діяльність у галузі транспорту;</w:t>
      </w:r>
    </w:p>
    <w:p w:rsidR="0092717D" w:rsidRPr="007A1060" w:rsidRDefault="0092717D" w:rsidP="00AC42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розробка, реалізація та супровід інвестиційних програм і проектів, спрямованих </w:t>
      </w:r>
      <w:r w:rsidRPr="007A1060">
        <w:rPr>
          <w:rFonts w:ascii="Times New Roman" w:hAnsi="Times New Roman" w:cs="Times New Roman"/>
          <w:sz w:val="28"/>
          <w:szCs w:val="28"/>
          <w:lang w:val="uk-UA"/>
        </w:rPr>
        <w:lastRenderedPageBreak/>
        <w:t>на залучення інвестицій в економіку Миколаївської області у тому числі на розвиток транспортної галузі;</w:t>
      </w: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spacing w:line="318" w:lineRule="exact"/>
        <w:ind w:right="-20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участь у спільній діяльності з реалізації інвестиційних проектів;</w:t>
      </w:r>
    </w:p>
    <w:p w:rsidR="0092717D" w:rsidRPr="007A1060" w:rsidRDefault="0092717D" w:rsidP="004E56EB">
      <w:pPr>
        <w:spacing w:line="318" w:lineRule="exact"/>
        <w:ind w:right="-20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spacing w:before="3" w:line="322" w:lineRule="exact"/>
        <w:ind w:right="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фондами взаємних інвестицій та іншими інвестиційними фондами; </w:t>
      </w:r>
    </w:p>
    <w:p w:rsidR="0092717D" w:rsidRPr="007A1060" w:rsidRDefault="0092717D" w:rsidP="00360CD4">
      <w:pPr>
        <w:spacing w:before="3" w:line="322" w:lineRule="exact"/>
        <w:ind w:right="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spacing w:before="3" w:line="322" w:lineRule="exact"/>
        <w:ind w:right="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проведення досліджень щодо попиту на інвестиції, можливих джерел інвестицій, напрямів та умов інвестування;</w:t>
      </w:r>
    </w:p>
    <w:p w:rsidR="0092717D" w:rsidRPr="007A1060" w:rsidRDefault="0092717D" w:rsidP="00360CD4">
      <w:pPr>
        <w:spacing w:before="3" w:line="322" w:lineRule="exact"/>
        <w:ind w:right="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spacing w:line="322" w:lineRule="exact"/>
        <w:ind w:left="102" w:right="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участь у розробці програм розвитку транспортної інфраструктури для інвестиційної та інноваційної діяльності; </w:t>
      </w:r>
    </w:p>
    <w:p w:rsidR="0092717D" w:rsidRPr="007A1060" w:rsidRDefault="0092717D" w:rsidP="00360CD4">
      <w:pPr>
        <w:spacing w:line="322" w:lineRule="exact"/>
        <w:ind w:right="3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spacing w:line="322" w:lineRule="exact"/>
        <w:ind w:left="102" w:right="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участь у формуванні позитивного інвестиційного іміджу Миколаївської області; </w:t>
      </w:r>
    </w:p>
    <w:p w:rsidR="0092717D" w:rsidRPr="007A1060" w:rsidRDefault="0092717D" w:rsidP="00360CD4">
      <w:pPr>
        <w:spacing w:line="322" w:lineRule="exact"/>
        <w:ind w:right="3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spacing w:line="322" w:lineRule="exact"/>
        <w:ind w:right="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A1060">
        <w:rPr>
          <w:rFonts w:ascii="Times New Roman" w:hAnsi="Times New Roman" w:cs="Times New Roman"/>
          <w:sz w:val="28"/>
          <w:szCs w:val="28"/>
          <w:lang w:val="uk-UA"/>
        </w:rPr>
        <w:t>бункеровочні</w:t>
      </w:r>
      <w:proofErr w:type="spellEnd"/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A1060">
        <w:rPr>
          <w:rFonts w:ascii="Times New Roman" w:hAnsi="Times New Roman" w:cs="Times New Roman"/>
          <w:sz w:val="28"/>
          <w:szCs w:val="28"/>
          <w:lang w:val="uk-UA"/>
        </w:rPr>
        <w:t>буксировочні</w:t>
      </w:r>
      <w:proofErr w:type="spellEnd"/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 операції та лоцманське, у тому числі радіолокаційне проведення суден, надання їм інформаційного обслуговування; </w:t>
      </w:r>
    </w:p>
    <w:p w:rsidR="0092717D" w:rsidRPr="007A1060" w:rsidRDefault="0092717D" w:rsidP="00B301F8">
      <w:pPr>
        <w:spacing w:line="322" w:lineRule="exact"/>
        <w:ind w:right="36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надання транспортно-експедиційних послуг під час перевезень зовнішньоторгових і транзитних вантажів;  </w:t>
      </w:r>
    </w:p>
    <w:p w:rsidR="0092717D" w:rsidRPr="007A1060" w:rsidRDefault="0092717D" w:rsidP="00360C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маркетинг та маркетингові послуги; </w:t>
      </w:r>
    </w:p>
    <w:p w:rsidR="0092717D" w:rsidRPr="007A1060" w:rsidRDefault="0092717D" w:rsidP="00CA47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оптова та роздрібна торгівля нафтопродуктами; </w:t>
      </w:r>
    </w:p>
    <w:p w:rsidR="0092717D" w:rsidRPr="007A1060" w:rsidRDefault="0092717D" w:rsidP="00CA47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громадського харчування, оптова та роздрібна торгівля продовольчими і непродовольчими товарами, продукцією виробничо-технічного призначення; </w:t>
      </w:r>
    </w:p>
    <w:p w:rsidR="0092717D" w:rsidRPr="007A1060" w:rsidRDefault="0092717D" w:rsidP="00CA47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протипожежної охорони об'єктів, охоронної діяльності та надання послуг з цих питань; </w:t>
      </w:r>
    </w:p>
    <w:p w:rsidR="0092717D" w:rsidRPr="007A1060" w:rsidRDefault="0092717D" w:rsidP="00CA47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кемпінгів, автостоянок, сервісних пунктів, їх комплексне обслуговування; </w:t>
      </w:r>
    </w:p>
    <w:p w:rsidR="0092717D" w:rsidRPr="007A1060" w:rsidRDefault="0092717D" w:rsidP="00CA47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радіочастот; </w:t>
      </w:r>
    </w:p>
    <w:p w:rsidR="0092717D" w:rsidRPr="007A1060" w:rsidRDefault="0092717D" w:rsidP="00CA47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надання платних побутових послуг;</w:t>
      </w:r>
    </w:p>
    <w:p w:rsidR="0092717D" w:rsidRPr="007A1060" w:rsidRDefault="0092717D" w:rsidP="00CA47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здійснення будь-якої іншої господарської діяльності, у тому числі зовнішньоекономічної, якщо це не суперечить чинному законодавству України та інших держав.</w:t>
      </w:r>
    </w:p>
    <w:p w:rsidR="0092717D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3.3. Види діяльності, що потребують відповідних дозволів та ліцензування, здійснюються Підприємством після отримання необхідних документів згідно з вимогами чинного законодавства України. </w:t>
      </w:r>
    </w:p>
    <w:p w:rsidR="0092717D" w:rsidRPr="007A1060" w:rsidRDefault="0092717D" w:rsidP="00080F8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080F8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3.4. Захист комерційної таємниці здійснюється відповідно до вимог статті 36 Господарського кодексу України, Закону України «Про інформацію» та інших законодавчих актів.</w:t>
      </w:r>
    </w:p>
    <w:p w:rsidR="0092717D" w:rsidRPr="007A1060" w:rsidRDefault="0092717D" w:rsidP="00B301F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Розділ 4. </w:t>
      </w:r>
      <w:r w:rsidR="007A1060" w:rsidRPr="007A1060">
        <w:rPr>
          <w:rFonts w:ascii="Times New Roman" w:hAnsi="Times New Roman" w:cs="Times New Roman"/>
          <w:sz w:val="28"/>
          <w:szCs w:val="28"/>
          <w:lang w:val="uk-UA"/>
        </w:rPr>
        <w:t>ЮРИДИЧНИЙ СТАТУС ПІДПРИЄМСТВА</w:t>
      </w:r>
    </w:p>
    <w:p w:rsidR="0092717D" w:rsidRPr="007A1060" w:rsidRDefault="0092717D" w:rsidP="00CA474A">
      <w:pPr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4.1. Підприємство є юридичною особою. Прав та обов'язків юридичної особи Підприємство набуває з дня його державної реєстрації. </w:t>
      </w:r>
    </w:p>
    <w:p w:rsidR="0092717D" w:rsidRPr="007A1060" w:rsidRDefault="0092717D" w:rsidP="00360C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4.2. Підприємство має відокремлене майно, самостійний баланс, рахунки в установах банків, печатку зі своїм найменуванням та ідентифікаційним кодом. </w:t>
      </w:r>
    </w:p>
    <w:p w:rsidR="0092717D" w:rsidRPr="007A1060" w:rsidRDefault="0092717D" w:rsidP="00360C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4.3. Підприємство має право укладати угоди, набувати майнових та немайнових прав, бути позивачем і відповідачем у судах відповідно до вимог чинного законодавства та цього Статуту. </w:t>
      </w:r>
    </w:p>
    <w:p w:rsidR="0092717D" w:rsidRPr="007A1060" w:rsidRDefault="0092717D" w:rsidP="00360C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4.4. Підприємство здійснює будь-які операції на засадах господарського розрахунку у межах мети своєї діяльності відповідно до чинного законодавства України та цього Статуту. </w:t>
      </w:r>
    </w:p>
    <w:p w:rsidR="0092717D" w:rsidRPr="007A1060" w:rsidRDefault="0092717D" w:rsidP="00360C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4.5. Підприємство не несе відповідальності за зобов’язаннями держави, територіальних громад сіл, селищ, міст Миколаївської області.</w:t>
      </w:r>
    </w:p>
    <w:p w:rsidR="0092717D" w:rsidRPr="007A1060" w:rsidRDefault="0092717D" w:rsidP="00CA47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Розділ 5. </w:t>
      </w:r>
      <w:r w:rsidR="007A1060" w:rsidRPr="007A1060">
        <w:rPr>
          <w:rFonts w:ascii="Times New Roman" w:hAnsi="Times New Roman" w:cs="Times New Roman"/>
          <w:sz w:val="28"/>
          <w:szCs w:val="28"/>
          <w:lang w:val="uk-UA"/>
        </w:rPr>
        <w:t>МАЙНО ПІДПРИЄМСТВА</w:t>
      </w:r>
    </w:p>
    <w:p w:rsidR="0092717D" w:rsidRPr="007A1060" w:rsidRDefault="0092717D" w:rsidP="00CA474A">
      <w:pPr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5.1. Майно Підприємства становлять основні фонди та оборотні кошти, а також інші майнові цінності, вартість яких відображається у балансі Підприємства (далі – майно). </w:t>
      </w:r>
    </w:p>
    <w:p w:rsidR="0092717D" w:rsidRPr="007A1060" w:rsidRDefault="0092717D" w:rsidP="00610F39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Майно Підприємства є спільною власністю територіальних громад сіл, селищ, міст Миколаївської області і закріплюється за ним на праві господарського відання. До статутного капіталу Підприємства належить майно, яке воно отримало за рішенням Власника або Органу управління майном, придбане і виготовлене Підприємством. Статутний капітал Підприємства становить 50 000 000,00 (п’ятдесят мільйонів) гривень. Розмір статутного капіталу Підприємства змінюється за рішенням Власника.</w:t>
      </w: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Здійснюючи право господарського відання, Підприємство володіє, користується та розпоряджається майном, закріпленим за ним Власником або Органом управління майном, з обмеженням правоможності розпорядження щодо окремих видів майна за згодою Власника у випадках, передбачених чинним законодавством України. </w:t>
      </w:r>
    </w:p>
    <w:p w:rsidR="0092717D" w:rsidRDefault="0092717D" w:rsidP="00CA47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4FF1" w:rsidRPr="007A1060" w:rsidRDefault="005D4FF1" w:rsidP="00CA47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5.2. Джерелами формування майна Підприємства є: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майно, передане йому Власником або Органом управління майном;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майно, придбане в інших суб’єктів господарювання;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майно, що надходить безоплатно або у вигляді безповоротної допомоги чи добровільних благодійних внесків, пожертвувань юридичних і фізичних осіб;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доходи, одержані від реалізації продукції (робіт, послуг), а також від інших видів господарської діяльності;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кредити банків та інших кредиторів;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капітальні вкладення, субсидії і дотації з бюджетів;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внески до статутного капіталу;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майно, отримане з інших джерел, не заборонених чинним законодавством України.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5.3. Підприємство не має права безоплатно передавати належне йому майно іншим юридичним особам чи громадянам, крім випадків, передбачених законом.</w:t>
      </w:r>
    </w:p>
    <w:p w:rsidR="0092717D" w:rsidRPr="007A1060" w:rsidRDefault="0092717D" w:rsidP="00CA47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5.4. Відчужувати (продавати) майнові об’єкти спільної власності територіальних громад сіл, селищ, міст Миколаївської області, що належать до основних фондів (засобів), Підприємство має право лише у порядку, визначеному Власником. </w:t>
      </w: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Кошти, одержані в результаті відчуження зазначеного майна, спрямовуються Підприємством у напрямах та порядку, визначених Власником;</w:t>
      </w:r>
    </w:p>
    <w:p w:rsidR="0092717D" w:rsidRPr="007A1060" w:rsidRDefault="0092717D" w:rsidP="00360C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5.5. Передача Підприємством в оренду майна, що належить йому на праві господарського відання, здійснюється у порядку, визначеному Власником. </w:t>
      </w:r>
    </w:p>
    <w:p w:rsidR="0092717D" w:rsidRPr="007A1060" w:rsidRDefault="0092717D" w:rsidP="00360C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5.6. Списання з балансу не повністю амортизованих основних фондів первісна (переоцінена) вартість яких менш як 10 (десять) тис. гривень за одиницю (комплект), а також  прискорена амортизація основних фондів здійснюється за згодою Органу управління майном. </w:t>
      </w: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Списання з балансу іншого майна спільної власності територіальних громад сіл, селищ, міст Миколаївської області здійснюється у порядку, визначеному Власником.</w:t>
      </w:r>
    </w:p>
    <w:p w:rsidR="0092717D" w:rsidRDefault="0092717D" w:rsidP="00360C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1060" w:rsidRPr="007A1060" w:rsidRDefault="007A1060" w:rsidP="00360C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lastRenderedPageBreak/>
        <w:t>5.7. Підприємство здійснює володіння, користування землею та іншими природними ресурсами відповідно до мети своєї діяльн</w:t>
      </w:r>
      <w:r w:rsidR="007A1060">
        <w:rPr>
          <w:rFonts w:ascii="Times New Roman" w:hAnsi="Times New Roman" w:cs="Times New Roman"/>
          <w:sz w:val="28"/>
          <w:szCs w:val="28"/>
          <w:lang w:val="uk-UA"/>
        </w:rPr>
        <w:t xml:space="preserve">ості та чинного законодавства. </w:t>
      </w:r>
      <w:r w:rsidRPr="007A1060">
        <w:rPr>
          <w:rFonts w:ascii="Times New Roman" w:hAnsi="Times New Roman" w:cs="Times New Roman"/>
          <w:sz w:val="28"/>
          <w:szCs w:val="28"/>
          <w:lang w:val="uk-UA"/>
        </w:rPr>
        <w:t>Вирішення питання щодо оформлення земельних правовідносин, у тому числі вилучення або відмови від земель, наданих у постійне користування або іншим чином закріплених за Підприємством, здійснюється за погодженням з Органом управління майном.</w:t>
      </w:r>
    </w:p>
    <w:p w:rsidR="0092717D" w:rsidRPr="007A1060" w:rsidRDefault="0092717D" w:rsidP="00360C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1E51C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5.8. Збитки, завдані Підприємству в результаті порушення його майнових прав громадянами, юридичними особами, державними органами та органами місцевого самоврядування, відшкодовуються Підприємству в установленому чинним законодавством порядку. </w:t>
      </w:r>
    </w:p>
    <w:p w:rsidR="0092717D" w:rsidRPr="007A1060" w:rsidRDefault="0092717D" w:rsidP="00B301F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Розділ 6. </w:t>
      </w:r>
      <w:r w:rsidR="007A1060" w:rsidRPr="007A1060">
        <w:rPr>
          <w:rFonts w:ascii="Times New Roman" w:hAnsi="Times New Roman" w:cs="Times New Roman"/>
          <w:sz w:val="28"/>
          <w:szCs w:val="28"/>
          <w:lang w:val="uk-UA"/>
        </w:rPr>
        <w:t>ПРАВА ТА ОБОВ</w:t>
      </w:r>
      <w:r w:rsidR="007A1060" w:rsidRPr="007A1060">
        <w:rPr>
          <w:rFonts w:ascii="Times New Roman" w:hAnsi="Times New Roman" w:cs="Times New Roman"/>
          <w:sz w:val="28"/>
          <w:szCs w:val="28"/>
        </w:rPr>
        <w:t>’</w:t>
      </w:r>
      <w:r w:rsidR="007A1060" w:rsidRPr="007A1060">
        <w:rPr>
          <w:rFonts w:ascii="Times New Roman" w:hAnsi="Times New Roman" w:cs="Times New Roman"/>
          <w:sz w:val="28"/>
          <w:szCs w:val="28"/>
          <w:lang w:val="uk-UA"/>
        </w:rPr>
        <w:t>ЯЗКИ ПІДПРИЄМСТВА</w:t>
      </w:r>
    </w:p>
    <w:p w:rsidR="0092717D" w:rsidRPr="007A1060" w:rsidRDefault="0092717D" w:rsidP="00CA474A">
      <w:pPr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6.1. Підприємство має право: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самостійно планувати свою виробничу, господарську та фінансову діяльність. За показниками своїх структурних підрозділів та виробничо-господарської діяльності в цілому складати розрахунковий баланс щодо використання усіх фінансових ресурсів;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самостійно визначати структуру Підприємства та його підрозділів, встановлювати штати;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самостійно встановлювати ціни і тарифи на всі види продукції (робіт, послуг), застосовувати договірні ціни, за винятком таких, що регулюються державою;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забезпечувати розвиток, реконструкцію і модернізацію основних засобів, що перебувають у його господарському віданні, відповідно до вимог чинного законодавства;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готувати та розповсюджувати інформацію щодо своєї діяльності; займатися рекламою;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організовувати та брати участь у виставках, семінарах, симпозіумах і торгових ярмарках;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укладати та виконувати усі передбачені чинним законодавством види договорів, угод, контрактів та інших юридичних актів з юридичними і фізичними особами з урахуванням особливостей, визначених чинним законодавством та цим Статутом;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створювати філії, представництва, відділення та інші відокремлені підрозділи з правом відкриття поточних рахунків та припиняти їх діяльність в установленому чинним законодавством порядку. Функції, права та обов’язки відокремлених </w:t>
      </w:r>
      <w:r w:rsidRPr="007A1060">
        <w:rPr>
          <w:rFonts w:ascii="Times New Roman" w:hAnsi="Times New Roman" w:cs="Times New Roman"/>
          <w:sz w:val="28"/>
          <w:szCs w:val="28"/>
          <w:lang w:val="uk-UA"/>
        </w:rPr>
        <w:lastRenderedPageBreak/>
        <w:t>структурних підрозділів Підприємства визначаються затвердженими Підприєм</w:t>
      </w:r>
      <w:r w:rsidR="007A1060">
        <w:rPr>
          <w:rFonts w:ascii="Times New Roman" w:hAnsi="Times New Roman" w:cs="Times New Roman"/>
          <w:sz w:val="28"/>
          <w:szCs w:val="28"/>
          <w:lang w:val="uk-UA"/>
        </w:rPr>
        <w:t>ством положеннями про них;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здійснювати режимні, мобілізаційні та інші заходи цивільної оборони, надавати послуги з організації ці</w:t>
      </w:r>
      <w:r w:rsidR="007A1060">
        <w:rPr>
          <w:rFonts w:ascii="Times New Roman" w:hAnsi="Times New Roman" w:cs="Times New Roman"/>
          <w:sz w:val="28"/>
          <w:szCs w:val="28"/>
          <w:lang w:val="uk-UA"/>
        </w:rPr>
        <w:t>єї роботи на договірній основі.</w:t>
      </w:r>
    </w:p>
    <w:p w:rsidR="007A1060" w:rsidRPr="007A1060" w:rsidRDefault="007A1060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175B1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6.2. Підприємство зобов’язане: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здійснювати систематичний внутрішній контроль з питань забезпечення безпеки перевезень та польотів, дотримання сертифікаційних вимог щодо технології технічного обслуговування, технології обслуговування пасажирів та інших замовників, рівня професійної підготовки усіх категорій працівників Підприємства;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забезпечувати експлуатаційну готовність аеродрому, будівель, споруд, інженерних мереж та інших об’єктів, а також засобів механізації і спецтранспорту; </w:t>
      </w:r>
    </w:p>
    <w:p w:rsidR="0092717D" w:rsidRPr="007A1060" w:rsidRDefault="0092717D" w:rsidP="002C1D59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нести відповідальність за забезпечення безпеки перевезень і польотів відповідно до чинного законодавства; </w:t>
      </w:r>
    </w:p>
    <w:p w:rsidR="0092717D" w:rsidRPr="007A1060" w:rsidRDefault="0092717D" w:rsidP="002C1D59">
      <w:pPr>
        <w:tabs>
          <w:tab w:val="left" w:pos="2038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складати і виконувати річний і з поквартальною розбивкою фінансовий план на кожен наступний рік. Фінансовий план Підприємства підлягає затвердженню Органом управління майном в установлений чинним законодавством строк</w:t>
      </w:r>
      <w:r w:rsidR="007A106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звітувати перед Органом управління майном про виконання фінансового плану, показників ефективності використання майна спільної власності територіальних громад області та прибутку, надавати статистичну та іншу звітність у строки, пе</w:t>
      </w:r>
      <w:r w:rsidR="007A1060">
        <w:rPr>
          <w:rFonts w:ascii="Times New Roman" w:hAnsi="Times New Roman" w:cs="Times New Roman"/>
          <w:sz w:val="28"/>
          <w:szCs w:val="28"/>
          <w:lang w:val="uk-UA"/>
        </w:rPr>
        <w:t>редбачені чинним законодавством;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забезпечувати своєчасну сплату податків, зборів (обов'язкових платежів) та інших відрахувань до бюджету та державних цільових фондів згідно з чинним законодавством України;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забезпечувати ефективне використання і збереження майна спільної власності територіальних громад сіл, селищ, міст Миколаївської області, виконання показників ефективності його використання та прибутку;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нести відповідальність за дотримання вимог чинного законодавства України під час користування відведеною земельною ділянкою;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будівництво, реконструкцію та капітальний ремонт основних фондів;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заходи з удосконалення організації роботи Підприємства та його </w:t>
      </w:r>
      <w:r w:rsidRPr="007A10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матеріально-технічного забезпечення;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укладених договорів забезпечувати поставку продукції, товарів та надання послуг;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створювати належні умови для високопродуктивної праці, забезпечувати додержання чинного законодавства про працю, правил та норм охорони праці, техніки безпеки, соціального страхування;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заходи з підвищення матеріальної зацікавленості працівників у результатах роботи як своєї, так і роботи Підприємства, забезпечувати економне і раціональне використання фонду споживання та своєчасні розрахунки з працівниками Підприємства;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розробляти і впроваджувати заходи щодо забезпечення завдань, передбачених планами мобілізаційної підготовки та техногенно-екологічних заходів;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виконувати норми і вимоги щодо охорони навколишнього природного середовища, раціонального використання і відтворення природних ресурсів та забезпечення екологічної безпеки.  У разі порушення Підприємством законодавства про охорону навколишнього природного середовища його діяльність може бути обмежена, тимчасово заборонена або припинена відповідно до чинного законодавства України.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Розділ 7. </w:t>
      </w:r>
      <w:r w:rsidR="007A1060"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ПІДПРИЄМСТВОМ </w:t>
      </w:r>
    </w:p>
    <w:p w:rsidR="0092717D" w:rsidRPr="007A1060" w:rsidRDefault="0092717D" w:rsidP="00CA474A">
      <w:pPr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7.1. Управління Підприємством здійснюється відповідно до цього Статуту на підставі поєднання прав Власника або Органу управління майном щодо господарського використання свого майна, участі в управлінні трудового колективу, колегіальності та єдиноначальності. </w:t>
      </w:r>
    </w:p>
    <w:p w:rsidR="0092717D" w:rsidRPr="007A1060" w:rsidRDefault="0092717D" w:rsidP="00E3424F">
      <w:pPr>
        <w:tabs>
          <w:tab w:val="left" w:pos="359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7.2. Підприємство очолює генеральний директор, який призначається та звільняється з посади Власником в установленому чинним законодавством порядку. Орган управління майном укладає (розриває, припиняє) з ним контракт. </w:t>
      </w:r>
    </w:p>
    <w:p w:rsidR="0092717D" w:rsidRPr="007A1060" w:rsidRDefault="0092717D" w:rsidP="00E3424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A1060">
        <w:rPr>
          <w:sz w:val="28"/>
          <w:szCs w:val="28"/>
          <w:lang w:val="uk-UA"/>
        </w:rPr>
        <w:t>7.3. Генеральний директор самостійно вирішує питання діяльності Підприємства, за винятком питань, віднесених чинним законодавством та цим Статутом до компетенції Власника або Органу управління майном.</w:t>
      </w:r>
    </w:p>
    <w:p w:rsidR="0092717D" w:rsidRPr="007A1060" w:rsidRDefault="0092717D" w:rsidP="00E3424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Генеральний директор: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несе повну відповідальність за стан та діяльність Підприємства;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діє без доручення від імені Підприємства; </w:t>
      </w:r>
    </w:p>
    <w:p w:rsidR="0092717D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4FF1" w:rsidRPr="007A1060" w:rsidRDefault="005D4FF1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представляє інтереси Підприємства в усіх органах державної влади, місцевого самоврядування, в судах, на підприємствах, в установах та організаціях;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видає довіреність на представництво та захист інтересів у суді та інші довіреності, які необхідні для забезпечення діяльності Підприємства;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розпоряджається коштами та майном Підприємства відповідно до чинного законодавства та цього Статуту;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укладає від імені Підприємства договори та угоди, які пов’язані з діяльністю Підприємства;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відкриває в установах банків поточні рахунки, необхідні для забезпечення діяльності Підприємства;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визначає структуру управління, встановлює штати з урахуванням умов і фонду оплати праці Підприємства та цього Статуту;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призначає та звільняє заступників, розподіляє функції та повноваження між ними;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призначає на посади та звільняє з посад працівників Підприємства, затверджує їх посадові інструкції;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заохочує працівників Підприємства, застосовує до підлеглих у разі порушення трудової дисципліни дисциплінарні стягнення відповідно до чинного законодавства України;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створює та припиняє діяльність філій, представництв, відділень Підприємства, інших його структурних підрозділів; затверджує положення про них;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несе відповідальність за формування і виконання фінансового плану і плану розвитку Підприємства, результати господарської діяльності Підприємства, виконання показників ефективності діяльності Підприємства, використання майна і прибутку згідно з контрактом;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несе відповідальність за своєчасну виплату заробітної плати та стан</w:t>
      </w:r>
      <w:r w:rsidR="005D4FF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 нормування праці;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/>
          <w:color w:val="auto"/>
          <w:sz w:val="28"/>
          <w:szCs w:val="28"/>
        </w:rPr>
      </w:pPr>
      <w:r w:rsidRPr="007A1060">
        <w:rPr>
          <w:rFonts w:ascii="Times New Roman" w:hAnsi="Times New Roman"/>
          <w:color w:val="auto"/>
          <w:sz w:val="28"/>
          <w:szCs w:val="28"/>
        </w:rPr>
        <w:t>своєчасно вживає заходів до запобігання банкрутству Підприємства у разі його неплатоспроможності;</w:t>
      </w:r>
    </w:p>
    <w:p w:rsidR="0092717D" w:rsidRPr="007A1060" w:rsidRDefault="0092717D" w:rsidP="002C1D5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у межах своєї компетенції видає накази, надає доручення, вказівки та інші нормативно-розпорядчі документи, які є обов’язковими для виконання усіма </w:t>
      </w:r>
      <w:r w:rsidRPr="007A10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підрозділами та працівниками Підприємства, контролює їх виконання;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7A1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вирішує інші питання, віднесені чинним законодавством, цим Статутом та контрактом до компетенції генерального директора. </w:t>
      </w:r>
    </w:p>
    <w:p w:rsidR="0092717D" w:rsidRPr="007A1060" w:rsidRDefault="0092717D" w:rsidP="002C1D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7.5. Орган управління майном здійснює контроль за використанням та збереженням майна Підприємства.</w:t>
      </w:r>
    </w:p>
    <w:p w:rsidR="0092717D" w:rsidRPr="007A1060" w:rsidRDefault="0092717D" w:rsidP="00360C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7.6. Виробничі, трудові та соціально-економічні відносини Підприємства з працівниками регулюються чинним законодавством України про працю.</w:t>
      </w:r>
    </w:p>
    <w:p w:rsidR="0092717D" w:rsidRPr="007A1060" w:rsidRDefault="0092717D" w:rsidP="00EE7F1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7.7. Повноваження трудового колективу Підприємства реалізовуються загальними зборами (конференцією) та через його виборні органи. Для представництва інтересів трудового колективу на загальних зборах (конференції) трудовий колектив може обирати будь-які органи, до складу яких не може входити генеральний директор Підприємства. </w:t>
      </w:r>
    </w:p>
    <w:p w:rsidR="0092717D" w:rsidRPr="007A1060" w:rsidRDefault="0092717D" w:rsidP="00CA47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7.8. З метою врегулювання виробничих, трудових, соціально-економічних відносин, узгодження інтересів трудового колективу та адміністрації Підприємства, а також питань охорони праці, соціального розвитку відповідно до чинного законодавства України укладається колективний договір. </w:t>
      </w: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Право укладання колективного договору від імені Власника надається генеральному директору Підприємства, а від імені трудового колективу - уповноваженому ним органу (профспілковому комітету).</w:t>
      </w:r>
    </w:p>
    <w:p w:rsidR="0092717D" w:rsidRPr="007A1060" w:rsidRDefault="0092717D" w:rsidP="00CA47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Розділ 8. </w:t>
      </w:r>
      <w:r w:rsidR="007A1060"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ФІНАНСОВО-ГОСПОДАРСЬКА, СОЦІАЛЬНА ДІЯЛЬНІСТЬ. </w:t>
      </w:r>
    </w:p>
    <w:p w:rsidR="0092717D" w:rsidRPr="007A1060" w:rsidRDefault="007A1060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ОБЛІК І ЗВІТНІСТЬ ПІДПРИЄМСТВА</w:t>
      </w:r>
    </w:p>
    <w:p w:rsidR="0092717D" w:rsidRPr="007A1060" w:rsidRDefault="0092717D" w:rsidP="00CA474A">
      <w:pPr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8.1. Основним узагальнюючим показником фінансових результатів господарської діяльності Підприємства є прибуток. </w:t>
      </w: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8.2. Сума, на яку доходи перевищують пов’язані з ними витрати, після сплати податку на прибуток залишається у розпорядженні Підприємства. </w:t>
      </w:r>
    </w:p>
    <w:p w:rsidR="0092717D" w:rsidRPr="007A1060" w:rsidRDefault="0092717D" w:rsidP="00E3424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8.3. Фонд оплати праці створюється у розмірах, що визначається згідно з чинним законодавством. </w:t>
      </w: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Джерелом коштів на оплату праці працівників Підприємства є частина доходу, одержаного в результаті його господарської діяльності. </w:t>
      </w:r>
    </w:p>
    <w:p w:rsidR="0092717D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Генеральний директор Підприємства обирає форми і систему оплати праці, встановлює працівникам конкретні розміри тарифних ставок, відрядних розцінок, посадових окладів, премій, винагород, надбавок і доплат згідно з умовами, передбаченими колективним договором та чинним законодавством України. </w:t>
      </w:r>
    </w:p>
    <w:p w:rsidR="007A1060" w:rsidRPr="007A1060" w:rsidRDefault="007A1060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Підприємство здійснює оплату праці у межах фонду оплати праці з урахуванням колективного договору. </w:t>
      </w: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Мінімальна заробітна плата працівників не може бути нижчою від установленого законодавством мінімального розміру заробітної плати. </w:t>
      </w:r>
    </w:p>
    <w:p w:rsidR="0092717D" w:rsidRPr="007A1060" w:rsidRDefault="0092717D" w:rsidP="00CA474A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Права та обов’язки генерального директора, умови його матеріального забезпечення, організації праці та відповідальність встановлюються контрактом. </w:t>
      </w: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8.4. Джерелом формування фінансових ресурсів Підприємства є прибуток, амортизаційні відрахування, кошти, одержані від підприємств, організацій, громадян, кредити та інші надходження. </w:t>
      </w:r>
    </w:p>
    <w:p w:rsidR="0092717D" w:rsidRPr="007A1060" w:rsidRDefault="0092717D" w:rsidP="00E3424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EE7F18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8.5. Питання соціального розвитку, включаючи поліпшення умов праці, життя та здоров’я, гарантії обов’язкового медичного страхування та соціального забезпечення членів трудового колективу Підприємства вирішуються відповідно до вимог чинного законодавства України. </w:t>
      </w:r>
    </w:p>
    <w:p w:rsidR="0092717D" w:rsidRPr="007A1060" w:rsidRDefault="0092717D" w:rsidP="00E3424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8.6. Підприємство здійснює оперативний та бухгалтерський облік результатів своєї діяльності, складає статистичну інформацію, а також надає згідно з вимогами чинного законодавства України до відповідних органів фінансову звітність та статистичну інформацію щодо своєї господарської діяльності.</w:t>
      </w: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Контроль за фінансовою, а також за окремими сторонами діяльності Підприємства здійснюється відповідними органами у межах їх компетенції згідно з чинним законодавством України.</w:t>
      </w: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Генеральний директор та головний бухгалтер Підприємства несуть персональну відповідальність за додержання порядку ведення і достовірність бухгалтерського обліку, статистичної та фінансової звітності. </w:t>
      </w:r>
    </w:p>
    <w:p w:rsidR="0092717D" w:rsidRPr="007A1060" w:rsidRDefault="0092717D" w:rsidP="00E3424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8.7. Аудит фінансової діяльності Підприємства здійснюється згідно з чинним законодавством України. </w:t>
      </w:r>
    </w:p>
    <w:p w:rsidR="0092717D" w:rsidRPr="007A1060" w:rsidRDefault="0092717D" w:rsidP="00CA47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Розділ 9. </w:t>
      </w:r>
      <w:r w:rsidR="007A1060"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ВЗАЄМОВІДНОСИНИ З ІНШИМИ ПІДПРИЄМСТВАМИ, </w:t>
      </w:r>
    </w:p>
    <w:p w:rsidR="0092717D" w:rsidRPr="007A1060" w:rsidRDefault="007A1060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УСТАНОВАМИ ТА ОРГАНІЗАЦІЯМИ</w:t>
      </w:r>
    </w:p>
    <w:p w:rsidR="0092717D" w:rsidRPr="007A1060" w:rsidRDefault="0092717D" w:rsidP="00CA474A">
      <w:pPr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7A1060" w:rsidP="00CA474A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9.1. </w:t>
      </w:r>
      <w:r w:rsidR="0092717D"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Взаємовідносини Підприємства з іншими підприємствами, установами та організаціями незалежно від форм власності і громадянами в усіх сферах господарської діяльності здійснюються на підставі договорів у встановленому чинним законодавством порядку. </w:t>
      </w:r>
    </w:p>
    <w:p w:rsidR="0092717D" w:rsidRPr="007A1060" w:rsidRDefault="0092717D" w:rsidP="00E3424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Розділ 10. </w:t>
      </w:r>
      <w:r w:rsidR="007A1060" w:rsidRPr="007A1060">
        <w:rPr>
          <w:rFonts w:ascii="Times New Roman" w:hAnsi="Times New Roman" w:cs="Times New Roman"/>
          <w:sz w:val="28"/>
          <w:szCs w:val="28"/>
          <w:lang w:val="uk-UA"/>
        </w:rPr>
        <w:t>ЗОВНІШНЬОЕКОНОМІЧНА ДІЯЛЬНІСТЬ</w:t>
      </w:r>
    </w:p>
    <w:p w:rsidR="0092717D" w:rsidRPr="007A1060" w:rsidRDefault="0092717D" w:rsidP="00E3424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10.1. Підприємство здійснює зовнішньоекономічну діяльність згідно з чинним законодавством України відповідно до мети і видів діяльності, визначених цим Статутом.</w:t>
      </w:r>
    </w:p>
    <w:p w:rsidR="0092717D" w:rsidRPr="007A1060" w:rsidRDefault="0092717D" w:rsidP="00360C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10.2. Підприємство має право самостійно укладати зовнішньоекономічні договори (контракти) із суб’єктами зовнішньоекономічних відносин. </w:t>
      </w:r>
    </w:p>
    <w:p w:rsidR="0092717D" w:rsidRPr="007A1060" w:rsidRDefault="0092717D" w:rsidP="00CA47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ab/>
        <w:t>10.3. Зовнішньоекономічна діяльність Підприємства регулюється чинним законодавством України.</w:t>
      </w:r>
    </w:p>
    <w:p w:rsidR="0092717D" w:rsidRPr="007A1060" w:rsidRDefault="0092717D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Розділ 11. </w:t>
      </w:r>
      <w:r w:rsidR="007A1060" w:rsidRPr="007A1060">
        <w:rPr>
          <w:rFonts w:ascii="Times New Roman" w:hAnsi="Times New Roman" w:cs="Times New Roman"/>
          <w:sz w:val="28"/>
          <w:szCs w:val="28"/>
          <w:lang w:val="uk-UA"/>
        </w:rPr>
        <w:t>ПРИПИНЕННЯ ДІЯЛЬНОСТІ ПІДПРИЄМСТВА</w:t>
      </w:r>
    </w:p>
    <w:p w:rsidR="0092717D" w:rsidRPr="007A1060" w:rsidRDefault="0092717D" w:rsidP="00CA474A">
      <w:pPr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11.1. Припинення діяльності підприємства здійснюється шляхом його ліквідації або реорганізації (злиття, приєднання, поділ, виділення, перетворення).  </w:t>
      </w:r>
    </w:p>
    <w:p w:rsidR="0092717D" w:rsidRPr="007A1060" w:rsidRDefault="0092717D" w:rsidP="00FE7AB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11.2. Ліквідація та реорганізація Підприємства (злиття, приєднання, поділ, виділення, перетворення) здійснюється за рішенням Власника або суду в установленому чинним законодавством порядку.</w:t>
      </w:r>
    </w:p>
    <w:p w:rsidR="0092717D" w:rsidRPr="007A1060" w:rsidRDefault="0092717D" w:rsidP="00CA474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11.3. Ліквідація Підприємства здійснюється ліквідаційною комісією, створеною Органом управління майном за дорученням Власника. </w:t>
      </w:r>
    </w:p>
    <w:p w:rsidR="0092717D" w:rsidRPr="007A1060" w:rsidRDefault="0092717D" w:rsidP="00CA474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Порядок і строки проведення ліквідації Підприємства визначаються згідно з чинним законодавством України. </w:t>
      </w:r>
    </w:p>
    <w:p w:rsidR="0092717D" w:rsidRPr="007A1060" w:rsidRDefault="0092717D" w:rsidP="00CA474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Default="0092717D" w:rsidP="00CA474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11.4. З моменту призначення ліквідаційної комісії до неї переходять повноваження з управління справами Підприємства. Ліквідаційна комісія складає ліквідаційний баланс Підприємства. </w:t>
      </w:r>
    </w:p>
    <w:p w:rsidR="007A1060" w:rsidRPr="007A1060" w:rsidRDefault="007A1060" w:rsidP="00CA474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11.5. У разі припинення (реорганізації або ліквідації) Підприємства працівникам, які звільняються, гарантується додержання їх соціальних прав та інтересів, передбачених чинним законодавством України. </w:t>
      </w:r>
    </w:p>
    <w:p w:rsidR="0092717D" w:rsidRPr="007A1060" w:rsidRDefault="0092717D" w:rsidP="00CA474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11.6. Підприємство вважається реорганізованим або ліквідованим з моменту внесення відповідного запису до Єдиного державного реєстру юридичних осіб, фізичних осіб – підприємців та громадських формувань.</w:t>
      </w:r>
    </w:p>
    <w:p w:rsidR="0092717D" w:rsidRPr="007A1060" w:rsidRDefault="0092717D" w:rsidP="00CA47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 xml:space="preserve">Розділ 12. </w:t>
      </w:r>
      <w:r w:rsidR="007A1060" w:rsidRPr="007A1060">
        <w:rPr>
          <w:rFonts w:ascii="Times New Roman" w:hAnsi="Times New Roman" w:cs="Times New Roman"/>
          <w:sz w:val="28"/>
          <w:szCs w:val="28"/>
          <w:lang w:val="uk-UA"/>
        </w:rPr>
        <w:t>ЗАКЛЮЧНІ ПОЛОЖЕННЯ</w:t>
      </w: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060">
        <w:rPr>
          <w:rFonts w:ascii="Times New Roman" w:hAnsi="Times New Roman" w:cs="Times New Roman"/>
          <w:sz w:val="28"/>
          <w:szCs w:val="28"/>
          <w:lang w:val="uk-UA"/>
        </w:rPr>
        <w:t>12.1. Цей Статут набирає чинності з моменту його державної реєстрації відповідно до вимог чинного законодавства України. Зміни та доповнення до Статуту вносяться в установленому чинним законодавством порядку та набувають юридичної сили з моменту їх державної реєстрації.</w:t>
      </w:r>
    </w:p>
    <w:p w:rsidR="0092717D" w:rsidRPr="007A1060" w:rsidRDefault="0092717D" w:rsidP="00CA47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D414F2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176530</wp:posOffset>
                </wp:positionV>
                <wp:extent cx="4496435" cy="19050"/>
                <wp:effectExtent l="17145" t="14605" r="10795" b="139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96435" cy="1905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9691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46.05pt;margin-top:13.9pt;width:354.05pt;height:1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" strokeweight="1.5pt"/>
            </w:pict>
          </mc:Fallback>
        </mc:AlternateContent>
      </w:r>
    </w:p>
    <w:p w:rsidR="0092717D" w:rsidRPr="007A1060" w:rsidRDefault="0092717D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 w:rsidP="00CA4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2717D" w:rsidRPr="007A1060" w:rsidRDefault="0092717D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2717D" w:rsidRPr="007A1060" w:rsidSect="007A1060">
      <w:headerReference w:type="even" r:id="rId6"/>
      <w:headerReference w:type="default" r:id="rId7"/>
      <w:pgSz w:w="11906" w:h="16838"/>
      <w:pgMar w:top="1134" w:right="567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5D8" w:rsidRDefault="000E45D8">
      <w:r>
        <w:separator/>
      </w:r>
    </w:p>
  </w:endnote>
  <w:endnote w:type="continuationSeparator" w:id="0">
    <w:p w:rsidR="000E45D8" w:rsidRDefault="000E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5D8" w:rsidRDefault="000E45D8">
      <w:r>
        <w:separator/>
      </w:r>
    </w:p>
  </w:footnote>
  <w:footnote w:type="continuationSeparator" w:id="0">
    <w:p w:rsidR="000E45D8" w:rsidRDefault="000E4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17D" w:rsidRDefault="0092717D" w:rsidP="001104C3">
    <w:pPr>
      <w:pStyle w:val="a6"/>
      <w:framePr w:wrap="around" w:vAnchor="text" w:hAnchor="margin" w:xAlign="center" w:y="1"/>
      <w:rPr>
        <w:rStyle w:val="a8"/>
        <w:rFonts w:cs="Arial"/>
      </w:rPr>
    </w:pPr>
    <w:r>
      <w:rPr>
        <w:rStyle w:val="a8"/>
        <w:rFonts w:cs="Arial"/>
      </w:rPr>
      <w:fldChar w:fldCharType="begin"/>
    </w:r>
    <w:r>
      <w:rPr>
        <w:rStyle w:val="a8"/>
        <w:rFonts w:cs="Arial"/>
      </w:rPr>
      <w:instrText xml:space="preserve">PAGE  </w:instrText>
    </w:r>
    <w:r>
      <w:rPr>
        <w:rStyle w:val="a8"/>
        <w:rFonts w:cs="Arial"/>
      </w:rPr>
      <w:fldChar w:fldCharType="end"/>
    </w:r>
  </w:p>
  <w:p w:rsidR="0092717D" w:rsidRDefault="0092717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17D" w:rsidRPr="00D9413B" w:rsidRDefault="0092717D" w:rsidP="001104C3">
    <w:pPr>
      <w:pStyle w:val="a6"/>
      <w:framePr w:wrap="around" w:vAnchor="text" w:hAnchor="margin" w:xAlign="center" w:y="1"/>
      <w:rPr>
        <w:rStyle w:val="a8"/>
        <w:rFonts w:ascii="Times New Roman" w:hAnsi="Times New Roman"/>
        <w:sz w:val="24"/>
        <w:szCs w:val="24"/>
      </w:rPr>
    </w:pPr>
    <w:r w:rsidRPr="00D9413B">
      <w:rPr>
        <w:rStyle w:val="a8"/>
        <w:rFonts w:ascii="Times New Roman" w:hAnsi="Times New Roman"/>
        <w:sz w:val="24"/>
        <w:szCs w:val="24"/>
      </w:rPr>
      <w:fldChar w:fldCharType="begin"/>
    </w:r>
    <w:r w:rsidRPr="00D9413B">
      <w:rPr>
        <w:rStyle w:val="a8"/>
        <w:rFonts w:ascii="Times New Roman" w:hAnsi="Times New Roman"/>
        <w:sz w:val="24"/>
        <w:szCs w:val="24"/>
      </w:rPr>
      <w:instrText xml:space="preserve">PAGE  </w:instrText>
    </w:r>
    <w:r w:rsidRPr="00D9413B">
      <w:rPr>
        <w:rStyle w:val="a8"/>
        <w:rFonts w:ascii="Times New Roman" w:hAnsi="Times New Roman"/>
        <w:sz w:val="24"/>
        <w:szCs w:val="24"/>
      </w:rPr>
      <w:fldChar w:fldCharType="separate"/>
    </w:r>
    <w:r w:rsidR="0091288E">
      <w:rPr>
        <w:rStyle w:val="a8"/>
        <w:rFonts w:ascii="Times New Roman" w:hAnsi="Times New Roman"/>
        <w:noProof/>
        <w:sz w:val="24"/>
        <w:szCs w:val="24"/>
      </w:rPr>
      <w:t>12</w:t>
    </w:r>
    <w:r w:rsidRPr="00D9413B">
      <w:rPr>
        <w:rStyle w:val="a8"/>
        <w:rFonts w:ascii="Times New Roman" w:hAnsi="Times New Roman"/>
        <w:sz w:val="24"/>
        <w:szCs w:val="24"/>
      </w:rPr>
      <w:fldChar w:fldCharType="end"/>
    </w:r>
  </w:p>
  <w:p w:rsidR="0092717D" w:rsidRDefault="0092717D">
    <w:pPr>
      <w:pStyle w:val="a6"/>
    </w:pPr>
  </w:p>
  <w:p w:rsidR="0092717D" w:rsidRDefault="009271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4A"/>
    <w:rsid w:val="00012C8C"/>
    <w:rsid w:val="00025B83"/>
    <w:rsid w:val="00040711"/>
    <w:rsid w:val="00073F2B"/>
    <w:rsid w:val="000803EF"/>
    <w:rsid w:val="00080F8F"/>
    <w:rsid w:val="000E45D8"/>
    <w:rsid w:val="00107E92"/>
    <w:rsid w:val="001104C3"/>
    <w:rsid w:val="00162A23"/>
    <w:rsid w:val="00173FF4"/>
    <w:rsid w:val="00175B17"/>
    <w:rsid w:val="0018232B"/>
    <w:rsid w:val="001E51CF"/>
    <w:rsid w:val="001F1E0A"/>
    <w:rsid w:val="00251770"/>
    <w:rsid w:val="00282B87"/>
    <w:rsid w:val="002902F9"/>
    <w:rsid w:val="002A2959"/>
    <w:rsid w:val="002C1D59"/>
    <w:rsid w:val="003165FE"/>
    <w:rsid w:val="00320932"/>
    <w:rsid w:val="00360CD4"/>
    <w:rsid w:val="0037194C"/>
    <w:rsid w:val="00405F3F"/>
    <w:rsid w:val="00434A0D"/>
    <w:rsid w:val="004D4336"/>
    <w:rsid w:val="004E3C84"/>
    <w:rsid w:val="004E56EB"/>
    <w:rsid w:val="005026A4"/>
    <w:rsid w:val="00505BF2"/>
    <w:rsid w:val="00513843"/>
    <w:rsid w:val="00546843"/>
    <w:rsid w:val="0059287C"/>
    <w:rsid w:val="005A7361"/>
    <w:rsid w:val="005C3A72"/>
    <w:rsid w:val="005D4FF1"/>
    <w:rsid w:val="00610F39"/>
    <w:rsid w:val="00615CA3"/>
    <w:rsid w:val="006212FB"/>
    <w:rsid w:val="006A3A67"/>
    <w:rsid w:val="006F0E7F"/>
    <w:rsid w:val="00730F41"/>
    <w:rsid w:val="007326CF"/>
    <w:rsid w:val="007A1060"/>
    <w:rsid w:val="00826CCE"/>
    <w:rsid w:val="00836161"/>
    <w:rsid w:val="008636BD"/>
    <w:rsid w:val="00884A05"/>
    <w:rsid w:val="0089054C"/>
    <w:rsid w:val="0089488E"/>
    <w:rsid w:val="008C0B6A"/>
    <w:rsid w:val="008D7B2C"/>
    <w:rsid w:val="008E198D"/>
    <w:rsid w:val="008E1D6E"/>
    <w:rsid w:val="0091288E"/>
    <w:rsid w:val="009217D3"/>
    <w:rsid w:val="0092717D"/>
    <w:rsid w:val="0094580C"/>
    <w:rsid w:val="00974928"/>
    <w:rsid w:val="009B451F"/>
    <w:rsid w:val="009D6F2F"/>
    <w:rsid w:val="009F227B"/>
    <w:rsid w:val="00A01ACE"/>
    <w:rsid w:val="00A22AB9"/>
    <w:rsid w:val="00A43F74"/>
    <w:rsid w:val="00A53A42"/>
    <w:rsid w:val="00A63F33"/>
    <w:rsid w:val="00A91257"/>
    <w:rsid w:val="00AC3DF7"/>
    <w:rsid w:val="00AC4266"/>
    <w:rsid w:val="00B06F65"/>
    <w:rsid w:val="00B14E10"/>
    <w:rsid w:val="00B16AE5"/>
    <w:rsid w:val="00B301F8"/>
    <w:rsid w:val="00B80BDA"/>
    <w:rsid w:val="00BA1AFC"/>
    <w:rsid w:val="00BC061F"/>
    <w:rsid w:val="00BC73EC"/>
    <w:rsid w:val="00BF03FB"/>
    <w:rsid w:val="00C01BDD"/>
    <w:rsid w:val="00C17B5B"/>
    <w:rsid w:val="00C46E91"/>
    <w:rsid w:val="00C57FB0"/>
    <w:rsid w:val="00C673E5"/>
    <w:rsid w:val="00C95C5D"/>
    <w:rsid w:val="00CA0C4D"/>
    <w:rsid w:val="00CA474A"/>
    <w:rsid w:val="00CD1252"/>
    <w:rsid w:val="00CF1355"/>
    <w:rsid w:val="00D23ECE"/>
    <w:rsid w:val="00D36BA9"/>
    <w:rsid w:val="00D414F2"/>
    <w:rsid w:val="00D854EB"/>
    <w:rsid w:val="00D87606"/>
    <w:rsid w:val="00D9413B"/>
    <w:rsid w:val="00DA338F"/>
    <w:rsid w:val="00DD5867"/>
    <w:rsid w:val="00E3424F"/>
    <w:rsid w:val="00E60919"/>
    <w:rsid w:val="00E66940"/>
    <w:rsid w:val="00E91E0D"/>
    <w:rsid w:val="00EA1002"/>
    <w:rsid w:val="00EE7F18"/>
    <w:rsid w:val="00F157E0"/>
    <w:rsid w:val="00F17FE0"/>
    <w:rsid w:val="00F34D59"/>
    <w:rsid w:val="00FA3883"/>
    <w:rsid w:val="00FE044E"/>
    <w:rsid w:val="00FE7AB2"/>
    <w:rsid w:val="00FF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7970F3"/>
  <w15:docId w15:val="{F0B93C44-B248-45D5-8D92-0CED95255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??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74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">
    <w:name w:val="val"/>
    <w:basedOn w:val="a0"/>
    <w:uiPriority w:val="99"/>
    <w:rsid w:val="00CA474A"/>
    <w:rPr>
      <w:rFonts w:cs="Times New Roman"/>
    </w:rPr>
  </w:style>
  <w:style w:type="paragraph" w:styleId="HTML">
    <w:name w:val="HTML Preformatted"/>
    <w:basedOn w:val="a"/>
    <w:link w:val="HTML0"/>
    <w:uiPriority w:val="99"/>
    <w:rsid w:val="00CA47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Times New Roman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A474A"/>
    <w:rPr>
      <w:rFonts w:ascii="Courier New" w:hAnsi="Courier New" w:cs="Times New Roman"/>
      <w:color w:val="000000"/>
      <w:sz w:val="21"/>
      <w:szCs w:val="21"/>
      <w:lang w:val="uk-UA" w:eastAsia="uk-UA"/>
    </w:rPr>
  </w:style>
  <w:style w:type="paragraph" w:styleId="a3">
    <w:name w:val="Normal (Web)"/>
    <w:basedOn w:val="a"/>
    <w:uiPriority w:val="99"/>
    <w:rsid w:val="00CA474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6F0E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902F9"/>
    <w:rPr>
      <w:rFonts w:ascii="Times New Roman" w:hAnsi="Times New Roman" w:cs="Arial"/>
      <w:sz w:val="2"/>
    </w:rPr>
  </w:style>
  <w:style w:type="paragraph" w:styleId="a6">
    <w:name w:val="header"/>
    <w:basedOn w:val="a"/>
    <w:link w:val="a7"/>
    <w:uiPriority w:val="99"/>
    <w:rsid w:val="00D941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ascii="Arial" w:hAnsi="Arial" w:cs="Arial"/>
      <w:sz w:val="20"/>
      <w:szCs w:val="20"/>
    </w:rPr>
  </w:style>
  <w:style w:type="character" w:styleId="a8">
    <w:name w:val="page number"/>
    <w:basedOn w:val="a0"/>
    <w:uiPriority w:val="99"/>
    <w:rsid w:val="00D9413B"/>
    <w:rPr>
      <w:rFonts w:cs="Times New Roman"/>
    </w:rPr>
  </w:style>
  <w:style w:type="paragraph" w:styleId="a9">
    <w:name w:val="footer"/>
    <w:basedOn w:val="a"/>
    <w:link w:val="aa"/>
    <w:uiPriority w:val="99"/>
    <w:rsid w:val="00D941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6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3406</Words>
  <Characters>19417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Macbooc</dc:creator>
  <cp:keywords/>
  <dc:description/>
  <cp:lastModifiedBy>Татьяна Вертипорох</cp:lastModifiedBy>
  <cp:revision>5</cp:revision>
  <cp:lastPrinted>2017-05-10T11:31:00Z</cp:lastPrinted>
  <dcterms:created xsi:type="dcterms:W3CDTF">2017-04-26T08:49:00Z</dcterms:created>
  <dcterms:modified xsi:type="dcterms:W3CDTF">2017-05-10T11:32:00Z</dcterms:modified>
</cp:coreProperties>
</file>