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23" w:rsidRPr="00044CCC" w:rsidRDefault="00E44A23" w:rsidP="00E44A23">
      <w:pPr>
        <w:pStyle w:val="30"/>
        <w:shd w:val="clear" w:color="auto" w:fill="auto"/>
        <w:spacing w:after="0" w:line="240" w:lineRule="auto"/>
        <w:ind w:firstLine="0"/>
        <w:jc w:val="center"/>
        <w:rPr>
          <w:lang w:val="uk-UA"/>
        </w:rPr>
      </w:pPr>
      <w:r w:rsidRPr="00044CCC">
        <w:rPr>
          <w:b w:val="0"/>
          <w:lang w:val="uk-UA"/>
        </w:rPr>
        <w:t>ЗВЕРНЕННЯ</w:t>
      </w:r>
      <w:r w:rsidRPr="00044CCC">
        <w:rPr>
          <w:lang w:val="uk-UA"/>
        </w:rPr>
        <w:t xml:space="preserve"> </w:t>
      </w:r>
    </w:p>
    <w:p w:rsidR="00E44A23" w:rsidRPr="00044CCC" w:rsidRDefault="00E44A23" w:rsidP="00E44A23">
      <w:pPr>
        <w:pStyle w:val="30"/>
        <w:shd w:val="clear" w:color="auto" w:fill="auto"/>
        <w:spacing w:after="0" w:line="240" w:lineRule="auto"/>
        <w:ind w:firstLine="0"/>
        <w:jc w:val="center"/>
        <w:rPr>
          <w:b w:val="0"/>
          <w:lang w:val="uk-UA"/>
        </w:rPr>
      </w:pPr>
      <w:r w:rsidRPr="00044CCC">
        <w:rPr>
          <w:b w:val="0"/>
          <w:lang w:val="uk-UA"/>
        </w:rPr>
        <w:t>депутатів Миколаївської обласної ради</w:t>
      </w:r>
    </w:p>
    <w:p w:rsidR="00E44A23" w:rsidRPr="00044CCC" w:rsidRDefault="00E44A23" w:rsidP="00E44A23">
      <w:pPr>
        <w:pStyle w:val="30"/>
        <w:shd w:val="clear" w:color="auto" w:fill="auto"/>
        <w:spacing w:after="0" w:line="240" w:lineRule="auto"/>
        <w:ind w:firstLine="0"/>
        <w:jc w:val="center"/>
        <w:rPr>
          <w:b w:val="0"/>
          <w:lang w:val="uk-UA"/>
        </w:rPr>
      </w:pPr>
      <w:r w:rsidRPr="00044CCC">
        <w:rPr>
          <w:b w:val="0"/>
          <w:lang w:val="uk-UA"/>
        </w:rPr>
        <w:t xml:space="preserve"> до Президента України, Верховної Ради України </w:t>
      </w:r>
    </w:p>
    <w:p w:rsidR="00E44A23" w:rsidRPr="00044CCC" w:rsidRDefault="00E44A23" w:rsidP="00E44A23">
      <w:pPr>
        <w:pStyle w:val="30"/>
        <w:shd w:val="clear" w:color="auto" w:fill="auto"/>
        <w:spacing w:after="0" w:line="240" w:lineRule="auto"/>
        <w:ind w:firstLine="0"/>
        <w:jc w:val="center"/>
        <w:rPr>
          <w:b w:val="0"/>
          <w:lang w:val="uk-UA"/>
        </w:rPr>
      </w:pPr>
      <w:r w:rsidRPr="00044CCC">
        <w:rPr>
          <w:b w:val="0"/>
          <w:lang w:val="uk-UA"/>
        </w:rPr>
        <w:t xml:space="preserve">та Кабінету Міністрів України </w:t>
      </w:r>
      <w:r w:rsidRPr="00E44A23">
        <w:rPr>
          <w:b w:val="0"/>
          <w:lang w:val="uk-UA"/>
        </w:rPr>
        <w:t xml:space="preserve">щодо збереження </w:t>
      </w:r>
      <w:r>
        <w:rPr>
          <w:b w:val="0"/>
          <w:lang w:val="uk-UA"/>
        </w:rPr>
        <w:t>діючого</w:t>
      </w:r>
      <w:r w:rsidRPr="00E44A23">
        <w:rPr>
          <w:b w:val="0"/>
          <w:lang w:val="uk-UA"/>
        </w:rPr>
        <w:t xml:space="preserve"> режиму оподаткування діяльності </w:t>
      </w:r>
      <w:r w:rsidR="00DB2859">
        <w:rPr>
          <w:b w:val="0"/>
          <w:lang w:val="uk-UA"/>
        </w:rPr>
        <w:t>в агропромисловому комплексі</w:t>
      </w:r>
      <w:r>
        <w:rPr>
          <w:b w:val="0"/>
          <w:lang w:val="uk-UA"/>
        </w:rPr>
        <w:t xml:space="preserve"> </w:t>
      </w:r>
    </w:p>
    <w:p w:rsidR="00E44A23" w:rsidRPr="00044CCC" w:rsidRDefault="00E44A23" w:rsidP="00E44A23">
      <w:pPr>
        <w:pStyle w:val="30"/>
        <w:shd w:val="clear" w:color="auto" w:fill="auto"/>
        <w:spacing w:after="0" w:line="360" w:lineRule="auto"/>
        <w:ind w:firstLine="0"/>
        <w:jc w:val="center"/>
        <w:rPr>
          <w:lang w:val="uk-UA"/>
        </w:rPr>
      </w:pPr>
    </w:p>
    <w:p w:rsidR="00015368" w:rsidRDefault="00E44A23" w:rsidP="00304416">
      <w:pPr>
        <w:pStyle w:val="20"/>
        <w:shd w:val="clear" w:color="auto" w:fill="auto"/>
        <w:spacing w:before="0" w:line="240" w:lineRule="auto"/>
        <w:ind w:firstLine="760"/>
        <w:rPr>
          <w:lang w:val="uk-UA"/>
        </w:rPr>
      </w:pPr>
      <w:r w:rsidRPr="00044CCC">
        <w:rPr>
          <w:lang w:val="uk-UA"/>
        </w:rPr>
        <w:t xml:space="preserve">Ми, депутати </w:t>
      </w:r>
      <w:r>
        <w:rPr>
          <w:lang w:val="uk-UA"/>
        </w:rPr>
        <w:t xml:space="preserve">– аграрії </w:t>
      </w:r>
      <w:r w:rsidRPr="00044CCC">
        <w:rPr>
          <w:lang w:val="uk-UA"/>
        </w:rPr>
        <w:t>Миколаївської обласної ради</w:t>
      </w:r>
      <w:r w:rsidR="00182D1C">
        <w:rPr>
          <w:lang w:val="uk-UA"/>
        </w:rPr>
        <w:t>,</w:t>
      </w:r>
      <w:r w:rsidRPr="00044CCC">
        <w:rPr>
          <w:lang w:val="uk-UA"/>
        </w:rPr>
        <w:t xml:space="preserve"> </w:t>
      </w:r>
      <w:r w:rsidR="00D96EE9">
        <w:rPr>
          <w:lang w:val="uk-UA"/>
        </w:rPr>
        <w:t xml:space="preserve">категорично проти змін у податковому </w:t>
      </w:r>
      <w:r w:rsidR="00DB2859">
        <w:rPr>
          <w:lang w:val="uk-UA"/>
        </w:rPr>
        <w:t>законодавстві</w:t>
      </w:r>
      <w:r w:rsidR="00015368">
        <w:rPr>
          <w:lang w:val="uk-UA"/>
        </w:rPr>
        <w:t xml:space="preserve"> на 2016 рік.</w:t>
      </w:r>
    </w:p>
    <w:p w:rsidR="00DF7997" w:rsidRDefault="00DF7997" w:rsidP="00DF7997">
      <w:pPr>
        <w:pStyle w:val="20"/>
        <w:shd w:val="clear" w:color="auto" w:fill="auto"/>
        <w:spacing w:before="0" w:line="240" w:lineRule="auto"/>
        <w:ind w:firstLine="760"/>
        <w:rPr>
          <w:lang w:val="uk-UA"/>
        </w:rPr>
      </w:pPr>
      <w:r>
        <w:rPr>
          <w:lang w:val="uk-UA"/>
        </w:rPr>
        <w:t>На сьогодні с</w:t>
      </w:r>
      <w:proofErr w:type="spellStart"/>
      <w:r w:rsidRPr="00D83450">
        <w:t>итуація</w:t>
      </w:r>
      <w:proofErr w:type="spellEnd"/>
      <w:r w:rsidRPr="00D83450">
        <w:t xml:space="preserve"> в </w:t>
      </w:r>
      <w:proofErr w:type="spellStart"/>
      <w:r w:rsidRPr="00D83450">
        <w:t>агропромисловому</w:t>
      </w:r>
      <w:proofErr w:type="spellEnd"/>
      <w:r w:rsidRPr="00D83450">
        <w:t xml:space="preserve"> </w:t>
      </w:r>
      <w:proofErr w:type="spellStart"/>
      <w:r w:rsidRPr="00D83450">
        <w:t>комплексі</w:t>
      </w:r>
      <w:proofErr w:type="spellEnd"/>
      <w:r w:rsidRPr="00D83450">
        <w:t xml:space="preserve"> є </w:t>
      </w:r>
      <w:r>
        <w:rPr>
          <w:lang w:val="uk-UA"/>
        </w:rPr>
        <w:t>критичною. П</w:t>
      </w:r>
      <w:proofErr w:type="spellStart"/>
      <w:r w:rsidRPr="00D83450">
        <w:t>осушливі</w:t>
      </w:r>
      <w:proofErr w:type="spellEnd"/>
      <w:r w:rsidRPr="00D83450">
        <w:t xml:space="preserve"> </w:t>
      </w:r>
      <w:proofErr w:type="spellStart"/>
      <w:r w:rsidRPr="00D83450">
        <w:t>погодні</w:t>
      </w:r>
      <w:proofErr w:type="spellEnd"/>
      <w:r w:rsidRPr="00D83450">
        <w:t xml:space="preserve"> </w:t>
      </w:r>
      <w:proofErr w:type="spellStart"/>
      <w:r w:rsidRPr="00D83450">
        <w:t>умови</w:t>
      </w:r>
      <w:proofErr w:type="spellEnd"/>
      <w:r>
        <w:rPr>
          <w:lang w:val="uk-UA"/>
        </w:rPr>
        <w:t xml:space="preserve"> спричинили зниження показників урожайності сільськогосподарських культур</w:t>
      </w:r>
      <w:r w:rsidRPr="00D83450">
        <w:t xml:space="preserve">. </w:t>
      </w:r>
      <w:r>
        <w:rPr>
          <w:lang w:val="uk-UA"/>
        </w:rPr>
        <w:t xml:space="preserve">Скорочується </w:t>
      </w:r>
      <w:proofErr w:type="spellStart"/>
      <w:r>
        <w:rPr>
          <w:lang w:val="uk-UA"/>
        </w:rPr>
        <w:t>поголів</w:t>
      </w:r>
      <w:proofErr w:type="spellEnd"/>
      <w:r w:rsidRPr="00F577DE">
        <w:t>’</w:t>
      </w:r>
      <w:r>
        <w:rPr>
          <w:lang w:val="uk-UA"/>
        </w:rPr>
        <w:t>я худоби та виробництво продукції тваринництва.</w:t>
      </w:r>
    </w:p>
    <w:p w:rsidR="00015368" w:rsidRDefault="00015368" w:rsidP="00304416">
      <w:pPr>
        <w:pStyle w:val="20"/>
        <w:shd w:val="clear" w:color="auto" w:fill="auto"/>
        <w:spacing w:before="0" w:line="240" w:lineRule="auto"/>
        <w:ind w:firstLine="760"/>
        <w:rPr>
          <w:lang w:val="uk-UA"/>
        </w:rPr>
      </w:pPr>
      <w:r>
        <w:rPr>
          <w:lang w:val="uk-UA"/>
        </w:rPr>
        <w:t xml:space="preserve">Запропонований </w:t>
      </w:r>
      <w:r w:rsidR="005D1BE4">
        <w:rPr>
          <w:lang w:val="uk-UA"/>
        </w:rPr>
        <w:t xml:space="preserve">Кабінетом Міністрів </w:t>
      </w:r>
      <w:r>
        <w:rPr>
          <w:lang w:val="uk-UA"/>
        </w:rPr>
        <w:t xml:space="preserve">України проект Закону України </w:t>
      </w:r>
      <w:r w:rsidRPr="00015368">
        <w:rPr>
          <w:lang w:val="uk-UA"/>
        </w:rPr>
        <w:t>«Про створення конкурентних умов в оподаткуванні та стимулювання економічної діяльності в Україні»</w:t>
      </w:r>
      <w:r w:rsidR="001817FE">
        <w:rPr>
          <w:lang w:val="uk-UA"/>
        </w:rPr>
        <w:t xml:space="preserve"> передбачає відміну пільг для сільськогосподарських виробників: </w:t>
      </w:r>
      <w:r w:rsidR="00A105E4">
        <w:rPr>
          <w:lang w:val="uk-UA"/>
        </w:rPr>
        <w:t xml:space="preserve"> </w:t>
      </w:r>
      <w:r w:rsidR="001817FE" w:rsidRPr="00A105E4">
        <w:rPr>
          <w:lang w:val="uk-UA"/>
        </w:rPr>
        <w:t xml:space="preserve">скасовує спеціальний режим </w:t>
      </w:r>
      <w:bookmarkStart w:id="0" w:name="_GoBack"/>
      <w:bookmarkEnd w:id="0"/>
      <w:r w:rsidR="00E36B36">
        <w:rPr>
          <w:lang w:val="uk-UA"/>
        </w:rPr>
        <w:t>податку на додану вартість</w:t>
      </w:r>
      <w:r w:rsidR="001817FE" w:rsidRPr="00A105E4">
        <w:rPr>
          <w:lang w:val="uk-UA"/>
        </w:rPr>
        <w:t xml:space="preserve"> для всіх суб’єктів господарювання в агропромисловому комплексі;</w:t>
      </w:r>
      <w:r w:rsidR="00A105E4">
        <w:rPr>
          <w:lang w:val="uk-UA"/>
        </w:rPr>
        <w:t xml:space="preserve"> </w:t>
      </w:r>
      <w:r w:rsidR="001817FE" w:rsidRPr="00A105E4">
        <w:rPr>
          <w:lang w:val="uk-UA"/>
        </w:rPr>
        <w:t>дає можливість застосування спрощеної системи оподаткування лише для підприємств, у яких річний обсяг доходу за попередній рік не перевищує 2 млн. грн.;</w:t>
      </w:r>
      <w:r w:rsidR="00A105E4">
        <w:rPr>
          <w:lang w:val="uk-UA"/>
        </w:rPr>
        <w:t xml:space="preserve"> вводить оподаткування </w:t>
      </w:r>
      <w:r w:rsidR="001817FE" w:rsidRPr="00A105E4">
        <w:rPr>
          <w:lang w:val="uk-UA"/>
        </w:rPr>
        <w:t>будівель і споруд сільськогосподарських виробників.</w:t>
      </w:r>
    </w:p>
    <w:p w:rsidR="00D83450" w:rsidRDefault="005D1BE4" w:rsidP="00304416">
      <w:pPr>
        <w:pStyle w:val="20"/>
        <w:shd w:val="clear" w:color="auto" w:fill="auto"/>
        <w:spacing w:before="0" w:line="240" w:lineRule="auto"/>
        <w:ind w:firstLine="760"/>
        <w:rPr>
          <w:lang w:val="uk-UA"/>
        </w:rPr>
      </w:pPr>
      <w:r>
        <w:rPr>
          <w:lang w:val="uk-UA"/>
        </w:rPr>
        <w:t>У</w:t>
      </w:r>
      <w:r w:rsidR="00D83450" w:rsidRPr="00D83450">
        <w:rPr>
          <w:lang w:val="uk-UA"/>
        </w:rPr>
        <w:t xml:space="preserve"> проекті Державного бюджету України на 2016 рік відсутн</w:t>
      </w:r>
      <w:r w:rsidR="00D83450">
        <w:rPr>
          <w:lang w:val="uk-UA"/>
        </w:rPr>
        <w:t>я</w:t>
      </w:r>
      <w:r w:rsidR="00D83450" w:rsidRPr="00D83450">
        <w:rPr>
          <w:lang w:val="uk-UA"/>
        </w:rPr>
        <w:t xml:space="preserve"> державн</w:t>
      </w:r>
      <w:r w:rsidR="00D83450">
        <w:rPr>
          <w:lang w:val="uk-UA"/>
        </w:rPr>
        <w:t>а</w:t>
      </w:r>
      <w:r w:rsidR="00D83450" w:rsidRPr="00D83450">
        <w:rPr>
          <w:lang w:val="uk-UA"/>
        </w:rPr>
        <w:t xml:space="preserve"> підтримк</w:t>
      </w:r>
      <w:r w:rsidR="00D83450">
        <w:rPr>
          <w:lang w:val="uk-UA"/>
        </w:rPr>
        <w:t>а</w:t>
      </w:r>
      <w:r w:rsidR="00D83450" w:rsidRPr="00D83450">
        <w:rPr>
          <w:lang w:val="uk-UA"/>
        </w:rPr>
        <w:t xml:space="preserve"> </w:t>
      </w:r>
      <w:r w:rsidR="00E36B36">
        <w:rPr>
          <w:lang w:val="uk-UA"/>
        </w:rPr>
        <w:t>агропромислового комплексу</w:t>
      </w:r>
      <w:r w:rsidR="00D83450" w:rsidRPr="00D83450">
        <w:rPr>
          <w:lang w:val="uk-UA"/>
        </w:rPr>
        <w:t>.</w:t>
      </w:r>
      <w:r w:rsidR="00D83450">
        <w:rPr>
          <w:lang w:val="uk-UA"/>
        </w:rPr>
        <w:t xml:space="preserve"> Аграрії </w:t>
      </w:r>
      <w:r w:rsidR="00706080">
        <w:rPr>
          <w:lang w:val="uk-UA"/>
        </w:rPr>
        <w:t xml:space="preserve">залишилися </w:t>
      </w:r>
      <w:r w:rsidR="00E36B36">
        <w:rPr>
          <w:lang w:val="uk-UA"/>
        </w:rPr>
        <w:t>наодинці</w:t>
      </w:r>
      <w:r w:rsidR="00E36B36">
        <w:rPr>
          <w:lang w:val="uk-UA"/>
        </w:rPr>
        <w:t xml:space="preserve"> </w:t>
      </w:r>
      <w:r w:rsidR="00D83450">
        <w:rPr>
          <w:lang w:val="uk-UA"/>
        </w:rPr>
        <w:t>зі своїми проблемами</w:t>
      </w:r>
      <w:r w:rsidR="00706080">
        <w:rPr>
          <w:lang w:val="uk-UA"/>
        </w:rPr>
        <w:t xml:space="preserve"> (о</w:t>
      </w:r>
      <w:r w:rsidR="00706080" w:rsidRPr="00D83450">
        <w:rPr>
          <w:lang w:val="uk-UA"/>
        </w:rPr>
        <w:t>бмежений доступ до кредитних ресурсів</w:t>
      </w:r>
      <w:r w:rsidR="00706080">
        <w:rPr>
          <w:lang w:val="uk-UA"/>
        </w:rPr>
        <w:t>,</w:t>
      </w:r>
      <w:r w:rsidR="00D83450">
        <w:rPr>
          <w:lang w:val="uk-UA"/>
        </w:rPr>
        <w:t xml:space="preserve"> </w:t>
      </w:r>
      <w:r w:rsidR="00706080" w:rsidRPr="00706080">
        <w:rPr>
          <w:lang w:val="uk-UA"/>
        </w:rPr>
        <w:t>відсутня будь-яка компенсація за кредитами</w:t>
      </w:r>
      <w:r w:rsidR="00706080">
        <w:rPr>
          <w:lang w:val="uk-UA"/>
        </w:rPr>
        <w:t xml:space="preserve">, </w:t>
      </w:r>
      <w:r w:rsidR="00D83450" w:rsidRPr="00706080">
        <w:rPr>
          <w:lang w:val="uk-UA"/>
        </w:rPr>
        <w:t xml:space="preserve">банківська відсоткова ставка перевищує </w:t>
      </w:r>
      <w:r w:rsidR="00E36B36">
        <w:rPr>
          <w:lang w:val="uk-UA"/>
        </w:rPr>
        <w:t xml:space="preserve">            </w:t>
      </w:r>
      <w:r w:rsidR="00D83450" w:rsidRPr="00706080">
        <w:rPr>
          <w:lang w:val="uk-UA"/>
        </w:rPr>
        <w:t>30</w:t>
      </w:r>
      <w:r w:rsidR="00E36B36">
        <w:rPr>
          <w:lang w:val="uk-UA"/>
        </w:rPr>
        <w:t xml:space="preserve"> відсотків</w:t>
      </w:r>
      <w:r w:rsidR="00D83450" w:rsidRPr="00706080">
        <w:rPr>
          <w:lang w:val="uk-UA"/>
        </w:rPr>
        <w:t xml:space="preserve"> річних</w:t>
      </w:r>
      <w:r w:rsidR="00706080">
        <w:rPr>
          <w:lang w:val="uk-UA"/>
        </w:rPr>
        <w:t xml:space="preserve">, </w:t>
      </w:r>
      <w:r w:rsidR="00706080" w:rsidRPr="00D83450">
        <w:rPr>
          <w:lang w:val="uk-UA"/>
        </w:rPr>
        <w:t xml:space="preserve">фіксований сільськогосподарський податок збільшено у </w:t>
      </w:r>
      <w:r w:rsidR="00E36B36">
        <w:rPr>
          <w:lang w:val="uk-UA"/>
        </w:rPr>
        <w:t xml:space="preserve">   </w:t>
      </w:r>
      <w:r w:rsidR="00706080" w:rsidRPr="00D83450">
        <w:rPr>
          <w:lang w:val="uk-UA"/>
        </w:rPr>
        <w:t>21 раз</w:t>
      </w:r>
      <w:r w:rsidR="00706080">
        <w:rPr>
          <w:lang w:val="uk-UA"/>
        </w:rPr>
        <w:t xml:space="preserve">, </w:t>
      </w:r>
      <w:r w:rsidR="00F577DE">
        <w:rPr>
          <w:lang w:val="uk-UA"/>
        </w:rPr>
        <w:t xml:space="preserve">стрімко зростають ціни на матеріально-технічні ресурси </w:t>
      </w:r>
      <w:r w:rsidR="00706080">
        <w:rPr>
          <w:lang w:val="uk-UA"/>
        </w:rPr>
        <w:t>тощо)</w:t>
      </w:r>
      <w:r w:rsidR="00D83450">
        <w:rPr>
          <w:lang w:val="uk-UA"/>
        </w:rPr>
        <w:t xml:space="preserve">. </w:t>
      </w:r>
    </w:p>
    <w:p w:rsidR="00D83450" w:rsidRPr="00D83450" w:rsidRDefault="00D83450" w:rsidP="00304416">
      <w:pPr>
        <w:pStyle w:val="20"/>
        <w:spacing w:before="0" w:line="240" w:lineRule="auto"/>
        <w:ind w:firstLine="760"/>
        <w:rPr>
          <w:lang w:val="uk-UA"/>
        </w:rPr>
      </w:pPr>
      <w:r w:rsidRPr="00D83450">
        <w:rPr>
          <w:lang w:val="uk-UA"/>
        </w:rPr>
        <w:t xml:space="preserve">Звертаємо увагу, що збереження </w:t>
      </w:r>
      <w:r w:rsidR="00304416">
        <w:rPr>
          <w:lang w:val="uk-UA"/>
        </w:rPr>
        <w:t>діючої</w:t>
      </w:r>
      <w:r w:rsidRPr="00D83450">
        <w:rPr>
          <w:lang w:val="uk-UA"/>
        </w:rPr>
        <w:t xml:space="preserve"> системи оподаткування аграрного сектору до </w:t>
      </w:r>
      <w:r w:rsidR="00304416">
        <w:rPr>
          <w:lang w:val="uk-UA"/>
        </w:rPr>
        <w:t>0</w:t>
      </w:r>
      <w:r w:rsidRPr="00D83450">
        <w:rPr>
          <w:lang w:val="uk-UA"/>
        </w:rPr>
        <w:t xml:space="preserve">1 січня 2018 року передбачено </w:t>
      </w:r>
      <w:r w:rsidR="00304416">
        <w:rPr>
          <w:lang w:val="uk-UA"/>
        </w:rPr>
        <w:t>К</w:t>
      </w:r>
      <w:r w:rsidRPr="00D83450">
        <w:rPr>
          <w:lang w:val="uk-UA"/>
        </w:rPr>
        <w:t xml:space="preserve">оаліційною </w:t>
      </w:r>
      <w:r w:rsidR="00E36B36">
        <w:rPr>
          <w:lang w:val="uk-UA"/>
        </w:rPr>
        <w:t>у</w:t>
      </w:r>
      <w:r w:rsidRPr="00D83450">
        <w:rPr>
          <w:lang w:val="uk-UA"/>
        </w:rPr>
        <w:t xml:space="preserve">годою та Програмою дій Уряду. Пільги для агропромислової галузі прописані </w:t>
      </w:r>
      <w:r w:rsidR="00E36B36" w:rsidRPr="00D83450">
        <w:rPr>
          <w:lang w:val="uk-UA"/>
        </w:rPr>
        <w:t>також</w:t>
      </w:r>
      <w:r w:rsidR="00E36B36" w:rsidRPr="00D83450">
        <w:rPr>
          <w:lang w:val="uk-UA"/>
        </w:rPr>
        <w:t xml:space="preserve"> </w:t>
      </w:r>
      <w:r w:rsidRPr="00D83450">
        <w:rPr>
          <w:lang w:val="uk-UA"/>
        </w:rPr>
        <w:t>в Угоді про Асоціацію України з ЄС</w:t>
      </w:r>
      <w:r w:rsidR="00E36B36">
        <w:rPr>
          <w:lang w:val="uk-UA"/>
        </w:rPr>
        <w:t xml:space="preserve"> </w:t>
      </w:r>
      <w:r w:rsidRPr="00D83450">
        <w:rPr>
          <w:lang w:val="uk-UA"/>
        </w:rPr>
        <w:t xml:space="preserve">відповідно до норм </w:t>
      </w:r>
      <w:r w:rsidR="00E36B36">
        <w:rPr>
          <w:lang w:val="uk-UA"/>
        </w:rPr>
        <w:t>Світової організації торгівлі</w:t>
      </w:r>
      <w:r w:rsidRPr="00D83450">
        <w:rPr>
          <w:lang w:val="uk-UA"/>
        </w:rPr>
        <w:t>.</w:t>
      </w:r>
    </w:p>
    <w:p w:rsidR="00D83450" w:rsidRPr="00D83450" w:rsidRDefault="00D83450" w:rsidP="00304416">
      <w:pPr>
        <w:pStyle w:val="20"/>
        <w:shd w:val="clear" w:color="auto" w:fill="auto"/>
        <w:spacing w:before="0" w:line="240" w:lineRule="auto"/>
        <w:ind w:firstLine="760"/>
        <w:rPr>
          <w:lang w:val="uk-UA"/>
        </w:rPr>
      </w:pPr>
      <w:r w:rsidRPr="00D83450">
        <w:rPr>
          <w:lang w:val="uk-UA"/>
        </w:rPr>
        <w:t xml:space="preserve">Вважаємо, що зазначений законопроект не може бути прийнятий у запропонованій редакції, адже він несе загрозу руйнації агропромислового комплексу України </w:t>
      </w:r>
      <w:r w:rsidR="00304416">
        <w:rPr>
          <w:lang w:val="uk-UA"/>
        </w:rPr>
        <w:t>та загострення соціальної напруги на селі.</w:t>
      </w:r>
    </w:p>
    <w:p w:rsidR="00015368" w:rsidRPr="00D83450" w:rsidRDefault="00015368" w:rsidP="00304416">
      <w:pPr>
        <w:pStyle w:val="20"/>
        <w:shd w:val="clear" w:color="auto" w:fill="auto"/>
        <w:spacing w:before="0" w:line="240" w:lineRule="auto"/>
        <w:ind w:firstLine="760"/>
        <w:rPr>
          <w:lang w:val="uk-UA"/>
        </w:rPr>
      </w:pPr>
      <w:r w:rsidRPr="00D83450">
        <w:rPr>
          <w:lang w:val="uk-UA"/>
        </w:rPr>
        <w:t>Враховуючи вищевикладене, переконливо просимо підтримати пропозицію депутатів-аграріїв Миколаївщини та регіональної ради з питань розвитку агропромислового комплексу Миколаївської області щодо недоцільності внесення запропонованих змін до податкового законодавства в частині оподаткування сільськогосподарських товаровиробників</w:t>
      </w:r>
      <w:r w:rsidR="00E36B36">
        <w:rPr>
          <w:lang w:val="uk-UA"/>
        </w:rPr>
        <w:t xml:space="preserve"> та</w:t>
      </w:r>
      <w:r w:rsidR="00304416">
        <w:rPr>
          <w:lang w:val="uk-UA"/>
        </w:rPr>
        <w:t xml:space="preserve"> залишити діючий режим оподаткування в агропромисловому комплексі до 01 січня </w:t>
      </w:r>
      <w:r w:rsidR="00D00E0A">
        <w:rPr>
          <w:lang w:val="uk-UA"/>
        </w:rPr>
        <w:t xml:space="preserve">     </w:t>
      </w:r>
      <w:r w:rsidR="00304416">
        <w:rPr>
          <w:lang w:val="uk-UA"/>
        </w:rPr>
        <w:t>2018 року</w:t>
      </w:r>
      <w:r w:rsidRPr="00D83450">
        <w:rPr>
          <w:lang w:val="uk-UA"/>
        </w:rPr>
        <w:t>.</w:t>
      </w:r>
    </w:p>
    <w:p w:rsidR="004D03C9" w:rsidRDefault="00E44A23" w:rsidP="00E36B36">
      <w:pPr>
        <w:pStyle w:val="40"/>
        <w:shd w:val="clear" w:color="auto" w:fill="auto"/>
        <w:tabs>
          <w:tab w:val="left" w:leader="underscore" w:pos="7363"/>
        </w:tabs>
        <w:spacing w:before="0" w:after="0" w:line="276" w:lineRule="auto"/>
        <w:ind w:left="4248"/>
      </w:pPr>
      <w:r>
        <w:rPr>
          <w:lang w:val="uk-UA"/>
        </w:rPr>
        <w:t>С</w:t>
      </w:r>
      <w:r w:rsidRPr="00044CCC">
        <w:rPr>
          <w:lang w:val="uk-UA"/>
        </w:rPr>
        <w:t xml:space="preserve">хвалено на </w:t>
      </w:r>
      <w:r w:rsidR="00E36B36">
        <w:rPr>
          <w:lang w:val="uk-UA"/>
        </w:rPr>
        <w:t>другій</w:t>
      </w:r>
      <w:r>
        <w:rPr>
          <w:lang w:val="uk-UA"/>
        </w:rPr>
        <w:t xml:space="preserve"> позачерговій</w:t>
      </w:r>
      <w:r w:rsidRPr="00044CCC">
        <w:rPr>
          <w:lang w:val="uk-UA"/>
        </w:rPr>
        <w:t xml:space="preserve"> сесії </w:t>
      </w:r>
      <w:r w:rsidR="00E36B36">
        <w:rPr>
          <w:lang w:val="uk-UA"/>
        </w:rPr>
        <w:t xml:space="preserve">Миколаївської </w:t>
      </w:r>
      <w:r w:rsidRPr="00044CCC">
        <w:rPr>
          <w:lang w:val="uk-UA"/>
        </w:rPr>
        <w:t>обласної ради</w:t>
      </w:r>
      <w:r>
        <w:rPr>
          <w:lang w:val="uk-UA"/>
        </w:rPr>
        <w:t xml:space="preserve"> сьомого</w:t>
      </w:r>
      <w:r w:rsidRPr="00044CCC">
        <w:rPr>
          <w:lang w:val="uk-UA"/>
        </w:rPr>
        <w:t xml:space="preserve"> скликання 1</w:t>
      </w:r>
      <w:r>
        <w:rPr>
          <w:lang w:val="uk-UA"/>
        </w:rPr>
        <w:t>8</w:t>
      </w:r>
      <w:r w:rsidRPr="00044CCC">
        <w:rPr>
          <w:lang w:val="uk-UA"/>
        </w:rPr>
        <w:t xml:space="preserve"> </w:t>
      </w:r>
      <w:r>
        <w:rPr>
          <w:lang w:val="uk-UA"/>
        </w:rPr>
        <w:t>грудня</w:t>
      </w:r>
      <w:r w:rsidRPr="00044CCC">
        <w:rPr>
          <w:lang w:val="uk-UA"/>
        </w:rPr>
        <w:t xml:space="preserve"> 2015 року</w:t>
      </w:r>
    </w:p>
    <w:sectPr w:rsidR="004D03C9" w:rsidSect="00E36B36"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23"/>
    <w:rsid w:val="00015368"/>
    <w:rsid w:val="000546CD"/>
    <w:rsid w:val="00061CE1"/>
    <w:rsid w:val="00091F0E"/>
    <w:rsid w:val="00095CDF"/>
    <w:rsid w:val="000A4EA3"/>
    <w:rsid w:val="001576DE"/>
    <w:rsid w:val="00162A87"/>
    <w:rsid w:val="00177588"/>
    <w:rsid w:val="001817FE"/>
    <w:rsid w:val="00182D1C"/>
    <w:rsid w:val="00183208"/>
    <w:rsid w:val="00204CC3"/>
    <w:rsid w:val="00212830"/>
    <w:rsid w:val="002130DF"/>
    <w:rsid w:val="002175AF"/>
    <w:rsid w:val="002550AD"/>
    <w:rsid w:val="00260EA4"/>
    <w:rsid w:val="00284668"/>
    <w:rsid w:val="002B27F8"/>
    <w:rsid w:val="002B3041"/>
    <w:rsid w:val="002F3786"/>
    <w:rsid w:val="00304416"/>
    <w:rsid w:val="00307574"/>
    <w:rsid w:val="0031081A"/>
    <w:rsid w:val="00317D7A"/>
    <w:rsid w:val="00334152"/>
    <w:rsid w:val="00336717"/>
    <w:rsid w:val="00341A9F"/>
    <w:rsid w:val="003548AC"/>
    <w:rsid w:val="0038214D"/>
    <w:rsid w:val="00384E6E"/>
    <w:rsid w:val="00396D46"/>
    <w:rsid w:val="00397939"/>
    <w:rsid w:val="003C7DD4"/>
    <w:rsid w:val="003E2869"/>
    <w:rsid w:val="003E4C77"/>
    <w:rsid w:val="003E707E"/>
    <w:rsid w:val="00405139"/>
    <w:rsid w:val="00437EFB"/>
    <w:rsid w:val="004411BA"/>
    <w:rsid w:val="0048061D"/>
    <w:rsid w:val="004A658E"/>
    <w:rsid w:val="004A6C20"/>
    <w:rsid w:val="004B2FD2"/>
    <w:rsid w:val="004B4718"/>
    <w:rsid w:val="004D03C9"/>
    <w:rsid w:val="004E3F63"/>
    <w:rsid w:val="004F73CC"/>
    <w:rsid w:val="0050099D"/>
    <w:rsid w:val="00501998"/>
    <w:rsid w:val="0050227F"/>
    <w:rsid w:val="00510CBE"/>
    <w:rsid w:val="00564139"/>
    <w:rsid w:val="00573940"/>
    <w:rsid w:val="005A1A82"/>
    <w:rsid w:val="005B17E0"/>
    <w:rsid w:val="005B77AB"/>
    <w:rsid w:val="005D1BE4"/>
    <w:rsid w:val="005E26D5"/>
    <w:rsid w:val="005E594E"/>
    <w:rsid w:val="005E6C65"/>
    <w:rsid w:val="005E6E6B"/>
    <w:rsid w:val="0061187B"/>
    <w:rsid w:val="00665C03"/>
    <w:rsid w:val="006B27B2"/>
    <w:rsid w:val="006B61CB"/>
    <w:rsid w:val="006B7AB1"/>
    <w:rsid w:val="006D1DED"/>
    <w:rsid w:val="00706080"/>
    <w:rsid w:val="00733A27"/>
    <w:rsid w:val="0078075D"/>
    <w:rsid w:val="00790325"/>
    <w:rsid w:val="0079598E"/>
    <w:rsid w:val="007F1740"/>
    <w:rsid w:val="00812705"/>
    <w:rsid w:val="00823B43"/>
    <w:rsid w:val="00834FD3"/>
    <w:rsid w:val="008457F0"/>
    <w:rsid w:val="00891DA6"/>
    <w:rsid w:val="0089286D"/>
    <w:rsid w:val="008930E0"/>
    <w:rsid w:val="008B56B3"/>
    <w:rsid w:val="008B7109"/>
    <w:rsid w:val="008D0F53"/>
    <w:rsid w:val="008E264D"/>
    <w:rsid w:val="008F2213"/>
    <w:rsid w:val="00925137"/>
    <w:rsid w:val="009356DD"/>
    <w:rsid w:val="0093691C"/>
    <w:rsid w:val="009636E6"/>
    <w:rsid w:val="00980816"/>
    <w:rsid w:val="009914CA"/>
    <w:rsid w:val="00A105E4"/>
    <w:rsid w:val="00A351EA"/>
    <w:rsid w:val="00A438FE"/>
    <w:rsid w:val="00A546B3"/>
    <w:rsid w:val="00A57C83"/>
    <w:rsid w:val="00A82F90"/>
    <w:rsid w:val="00A86866"/>
    <w:rsid w:val="00AB4C33"/>
    <w:rsid w:val="00AB566F"/>
    <w:rsid w:val="00AD007A"/>
    <w:rsid w:val="00AE4483"/>
    <w:rsid w:val="00B611AD"/>
    <w:rsid w:val="00B63DFE"/>
    <w:rsid w:val="00B640C9"/>
    <w:rsid w:val="00B749DB"/>
    <w:rsid w:val="00B854B5"/>
    <w:rsid w:val="00B91C96"/>
    <w:rsid w:val="00B97638"/>
    <w:rsid w:val="00BA7460"/>
    <w:rsid w:val="00BC0C80"/>
    <w:rsid w:val="00BC2A88"/>
    <w:rsid w:val="00BC5BF7"/>
    <w:rsid w:val="00BF416F"/>
    <w:rsid w:val="00C036CB"/>
    <w:rsid w:val="00C13601"/>
    <w:rsid w:val="00C1626A"/>
    <w:rsid w:val="00C20B9E"/>
    <w:rsid w:val="00C40AE3"/>
    <w:rsid w:val="00C4652B"/>
    <w:rsid w:val="00C551C2"/>
    <w:rsid w:val="00C55259"/>
    <w:rsid w:val="00C728BF"/>
    <w:rsid w:val="00C77078"/>
    <w:rsid w:val="00CF192A"/>
    <w:rsid w:val="00CF1F6F"/>
    <w:rsid w:val="00CF6D2A"/>
    <w:rsid w:val="00D00E0A"/>
    <w:rsid w:val="00D43C95"/>
    <w:rsid w:val="00D508A7"/>
    <w:rsid w:val="00D525D7"/>
    <w:rsid w:val="00D56707"/>
    <w:rsid w:val="00D76639"/>
    <w:rsid w:val="00D83450"/>
    <w:rsid w:val="00D96EE9"/>
    <w:rsid w:val="00DA24D6"/>
    <w:rsid w:val="00DB2859"/>
    <w:rsid w:val="00DC07BA"/>
    <w:rsid w:val="00DC5A0C"/>
    <w:rsid w:val="00DF7997"/>
    <w:rsid w:val="00E10F39"/>
    <w:rsid w:val="00E36B36"/>
    <w:rsid w:val="00E44A23"/>
    <w:rsid w:val="00E64986"/>
    <w:rsid w:val="00E65EB9"/>
    <w:rsid w:val="00E75DF0"/>
    <w:rsid w:val="00E95B6C"/>
    <w:rsid w:val="00EB0C0D"/>
    <w:rsid w:val="00EB1DDB"/>
    <w:rsid w:val="00EC5097"/>
    <w:rsid w:val="00EE338C"/>
    <w:rsid w:val="00EE70AB"/>
    <w:rsid w:val="00EF1126"/>
    <w:rsid w:val="00EF59F1"/>
    <w:rsid w:val="00F07743"/>
    <w:rsid w:val="00F15B42"/>
    <w:rsid w:val="00F577DE"/>
    <w:rsid w:val="00F57E94"/>
    <w:rsid w:val="00F87736"/>
    <w:rsid w:val="00F9702E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4A23"/>
    <w:rPr>
      <w:rFonts w:eastAsia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4A23"/>
    <w:rPr>
      <w:rFonts w:eastAsia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4A23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A23"/>
    <w:pPr>
      <w:widowControl w:val="0"/>
      <w:shd w:val="clear" w:color="auto" w:fill="FFFFFF"/>
      <w:spacing w:before="300" w:line="319" w:lineRule="exact"/>
      <w:ind w:firstLine="0"/>
      <w:jc w:val="both"/>
    </w:pPr>
    <w:rPr>
      <w:rFonts w:eastAsia="Times New Roman"/>
    </w:rPr>
  </w:style>
  <w:style w:type="paragraph" w:customStyle="1" w:styleId="30">
    <w:name w:val="Основной текст (3)"/>
    <w:basedOn w:val="a"/>
    <w:link w:val="3"/>
    <w:rsid w:val="00E44A23"/>
    <w:pPr>
      <w:widowControl w:val="0"/>
      <w:shd w:val="clear" w:color="auto" w:fill="FFFFFF"/>
      <w:spacing w:after="300" w:line="322" w:lineRule="exact"/>
      <w:ind w:firstLine="1440"/>
    </w:pPr>
    <w:rPr>
      <w:rFonts w:eastAsia="Times New Roman"/>
      <w:b/>
      <w:bCs/>
    </w:rPr>
  </w:style>
  <w:style w:type="paragraph" w:customStyle="1" w:styleId="40">
    <w:name w:val="Основной текст (4)"/>
    <w:basedOn w:val="a"/>
    <w:link w:val="4"/>
    <w:rsid w:val="00E44A23"/>
    <w:pPr>
      <w:widowControl w:val="0"/>
      <w:shd w:val="clear" w:color="auto" w:fill="FFFFFF"/>
      <w:spacing w:before="300" w:after="60" w:line="0" w:lineRule="atLeast"/>
      <w:ind w:firstLine="0"/>
      <w:jc w:val="both"/>
    </w:pPr>
    <w:rPr>
      <w:rFonts w:eastAsia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4A23"/>
    <w:rPr>
      <w:rFonts w:eastAsia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4A23"/>
    <w:rPr>
      <w:rFonts w:eastAsia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4A23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A23"/>
    <w:pPr>
      <w:widowControl w:val="0"/>
      <w:shd w:val="clear" w:color="auto" w:fill="FFFFFF"/>
      <w:spacing w:before="300" w:line="319" w:lineRule="exact"/>
      <w:ind w:firstLine="0"/>
      <w:jc w:val="both"/>
    </w:pPr>
    <w:rPr>
      <w:rFonts w:eastAsia="Times New Roman"/>
    </w:rPr>
  </w:style>
  <w:style w:type="paragraph" w:customStyle="1" w:styleId="30">
    <w:name w:val="Основной текст (3)"/>
    <w:basedOn w:val="a"/>
    <w:link w:val="3"/>
    <w:rsid w:val="00E44A23"/>
    <w:pPr>
      <w:widowControl w:val="0"/>
      <w:shd w:val="clear" w:color="auto" w:fill="FFFFFF"/>
      <w:spacing w:after="300" w:line="322" w:lineRule="exact"/>
      <w:ind w:firstLine="1440"/>
    </w:pPr>
    <w:rPr>
      <w:rFonts w:eastAsia="Times New Roman"/>
      <w:b/>
      <w:bCs/>
    </w:rPr>
  </w:style>
  <w:style w:type="paragraph" w:customStyle="1" w:styleId="40">
    <w:name w:val="Основной текст (4)"/>
    <w:basedOn w:val="a"/>
    <w:link w:val="4"/>
    <w:rsid w:val="00E44A23"/>
    <w:pPr>
      <w:widowControl w:val="0"/>
      <w:shd w:val="clear" w:color="auto" w:fill="FFFFFF"/>
      <w:spacing w:before="300" w:after="60" w:line="0" w:lineRule="atLeast"/>
      <w:ind w:firstLine="0"/>
      <w:jc w:val="both"/>
    </w:pPr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АДУБЕЦКАЯ</dc:creator>
  <cp:lastModifiedBy>ОКСАНА АДУБЕЦКАЯ</cp:lastModifiedBy>
  <cp:revision>14</cp:revision>
  <cp:lastPrinted>2015-12-18T11:43:00Z</cp:lastPrinted>
  <dcterms:created xsi:type="dcterms:W3CDTF">2015-12-17T10:42:00Z</dcterms:created>
  <dcterms:modified xsi:type="dcterms:W3CDTF">2015-12-18T13:33:00Z</dcterms:modified>
</cp:coreProperties>
</file>