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F00" w:rsidRPr="00C97EC5" w:rsidRDefault="00320F00" w:rsidP="002748F7">
      <w:pPr>
        <w:ind w:firstLine="12474"/>
        <w:rPr>
          <w:sz w:val="28"/>
          <w:szCs w:val="28"/>
        </w:rPr>
      </w:pPr>
      <w:r w:rsidRPr="00620F0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320F00" w:rsidRPr="00620F02" w:rsidRDefault="00320F00" w:rsidP="002748F7">
      <w:pPr>
        <w:ind w:firstLine="12474"/>
        <w:rPr>
          <w:sz w:val="28"/>
          <w:szCs w:val="28"/>
          <w:lang w:val="uk-UA"/>
        </w:rPr>
      </w:pPr>
      <w:r w:rsidRPr="00620F02">
        <w:rPr>
          <w:sz w:val="28"/>
          <w:szCs w:val="28"/>
          <w:lang w:val="uk-UA"/>
        </w:rPr>
        <w:t>до рішення обласної ради</w:t>
      </w:r>
    </w:p>
    <w:p w:rsidR="00DC7AC4" w:rsidRPr="00BF4D25" w:rsidRDefault="00DC7AC4" w:rsidP="00DC7AC4">
      <w:pPr>
        <w:ind w:firstLine="1204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F4D25">
        <w:rPr>
          <w:sz w:val="28"/>
          <w:szCs w:val="28"/>
          <w:lang w:val="uk-UA"/>
        </w:rPr>
        <w:t>23 січня 2014 року № 1</w:t>
      </w:r>
    </w:p>
    <w:p w:rsidR="00320F00" w:rsidRDefault="00320F00" w:rsidP="002748F7">
      <w:pPr>
        <w:jc w:val="center"/>
        <w:rPr>
          <w:b/>
          <w:bCs/>
          <w:sz w:val="28"/>
          <w:szCs w:val="28"/>
          <w:lang w:val="uk-UA"/>
        </w:rPr>
      </w:pPr>
    </w:p>
    <w:p w:rsidR="00320F00" w:rsidRDefault="00320F00" w:rsidP="002748F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ПРОЕКТИ ТА ЗАХОДИ, СПРЯМОВАНІ НА ЗМЕНШЕННЯ РІВНЯ ЗАБРУДНЕННЯ ПРОМИСЛОВИМИ, У ТОМУ ЧИСЛІ ТОКСИЧНИМИ ТА ГОСПОДАРСЬКО-ПОБУТОВИМИ ВІДХОДАМИ, ЗАПОБІГАННЯ </w:t>
      </w:r>
    </w:p>
    <w:p w:rsidR="00320F00" w:rsidRDefault="00320F00" w:rsidP="002748F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ЗАБРУДНЕННЮ ГРУНТІВ</w:t>
      </w:r>
    </w:p>
    <w:p w:rsidR="00320F00" w:rsidRPr="00EE47CE" w:rsidRDefault="00320F00" w:rsidP="002748F7">
      <w:pPr>
        <w:jc w:val="center"/>
        <w:rPr>
          <w:b/>
          <w:bCs/>
          <w:sz w:val="20"/>
          <w:szCs w:val="20"/>
          <w:lang w:val="uk-UA"/>
        </w:rPr>
      </w:pPr>
    </w:p>
    <w:tbl>
      <w:tblPr>
        <w:tblW w:w="1573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843"/>
        <w:gridCol w:w="1842"/>
        <w:gridCol w:w="1276"/>
        <w:gridCol w:w="1276"/>
        <w:gridCol w:w="1134"/>
        <w:gridCol w:w="1276"/>
        <w:gridCol w:w="2268"/>
      </w:tblGrid>
      <w:tr w:rsidR="00320F00" w:rsidRPr="00EE47C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ind w:left="-70"/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Назва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 xml:space="preserve">Місце </w:t>
            </w:r>
            <w:r>
              <w:rPr>
                <w:b/>
                <w:bCs/>
                <w:lang w:val="uk-UA"/>
              </w:rPr>
              <w:t>впровад</w:t>
            </w:r>
            <w:r w:rsidRPr="00EE47CE">
              <w:rPr>
                <w:b/>
                <w:bCs/>
                <w:lang w:val="uk-UA"/>
              </w:rPr>
              <w:t>ження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EE47CE">
              <w:rPr>
                <w:b/>
                <w:bCs/>
                <w:lang w:val="uk-UA"/>
              </w:rPr>
              <w:t>Відпові</w:t>
            </w:r>
            <w:proofErr w:type="spellEnd"/>
            <w:r>
              <w:rPr>
                <w:b/>
                <w:bCs/>
              </w:rPr>
              <w:t>д</w:t>
            </w:r>
            <w:r w:rsidRPr="00EE47CE">
              <w:rPr>
                <w:b/>
                <w:bCs/>
                <w:lang w:val="uk-UA"/>
              </w:rPr>
              <w:t>альні виконавці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Орієнтовні обсяги фінансування (</w:t>
            </w:r>
            <w:proofErr w:type="spellStart"/>
            <w:r w:rsidRPr="00EE47CE">
              <w:rPr>
                <w:b/>
                <w:bCs/>
                <w:lang w:val="uk-UA"/>
              </w:rPr>
              <w:t>тис.гривень</w:t>
            </w:r>
            <w:proofErr w:type="spellEnd"/>
            <w:r w:rsidRPr="00EE47CE">
              <w:rPr>
                <w:b/>
                <w:bCs/>
                <w:lang w:val="uk-UA"/>
              </w:rPr>
              <w:t>)*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Очікуваний результат</w:t>
            </w:r>
          </w:p>
        </w:tc>
      </w:tr>
      <w:tr w:rsidR="00320F00" w:rsidRPr="00EE47CE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У тому числі за роками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</w:tr>
      <w:tr w:rsidR="00320F00" w:rsidRPr="00EE47CE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2013-2015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</w:tr>
      <w:tr w:rsidR="00320F00" w:rsidRPr="00EE47CE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І етап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ІІ етап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rPr>
                <w:b/>
                <w:bCs/>
                <w:lang w:val="uk-UA"/>
              </w:rPr>
            </w:pPr>
          </w:p>
        </w:tc>
      </w:tr>
    </w:tbl>
    <w:p w:rsidR="00320F00" w:rsidRPr="00EE47CE" w:rsidRDefault="00320F00">
      <w:pPr>
        <w:rPr>
          <w:sz w:val="4"/>
          <w:szCs w:val="4"/>
        </w:rPr>
      </w:pPr>
    </w:p>
    <w:tbl>
      <w:tblPr>
        <w:tblW w:w="1573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843"/>
        <w:gridCol w:w="1842"/>
        <w:gridCol w:w="1276"/>
        <w:gridCol w:w="1276"/>
        <w:gridCol w:w="1134"/>
        <w:gridCol w:w="1276"/>
        <w:gridCol w:w="2268"/>
      </w:tblGrid>
      <w:tr w:rsidR="00320F00" w:rsidRPr="00EE47CE">
        <w:trPr>
          <w:trHeight w:val="25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 w:rsidRPr="00EE47CE">
              <w:rPr>
                <w:b/>
                <w:bCs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F00" w:rsidRPr="00EE47CE" w:rsidRDefault="00320F00" w:rsidP="00174E14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320F00" w:rsidRPr="00EE47CE">
        <w:trPr>
          <w:trHeight w:val="1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Знешкодження (</w:t>
            </w:r>
            <w:proofErr w:type="spellStart"/>
            <w:r w:rsidRPr="00EE47CE">
              <w:rPr>
                <w:lang w:val="uk-UA"/>
              </w:rPr>
              <w:t>перезатарювання</w:t>
            </w:r>
            <w:proofErr w:type="spellEnd"/>
            <w:r w:rsidRPr="00EE47CE">
              <w:rPr>
                <w:lang w:val="uk-UA"/>
              </w:rPr>
              <w:t>, транспортування до місця знешкодження, утилізація, переробка чи видалення) непридатних та заборонених до використання хімічних засобів захисту рослин, у тому числі пестицидів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Миколаївська область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Районні державні адміністрації,</w:t>
            </w:r>
          </w:p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 xml:space="preserve">державне управління охорони </w:t>
            </w:r>
            <w:proofErr w:type="spellStart"/>
            <w:r w:rsidRPr="00EE47CE">
              <w:rPr>
                <w:lang w:val="uk-UA"/>
              </w:rPr>
              <w:t>навко-лишнього</w:t>
            </w:r>
            <w:proofErr w:type="spellEnd"/>
            <w:r w:rsidRPr="00EE47CE">
              <w:rPr>
                <w:lang w:val="uk-UA"/>
              </w:rPr>
              <w:t xml:space="preserve"> природного середовища в Миколаївській області</w:t>
            </w:r>
          </w:p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(за узгодженням)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 w:rsidP="002748F7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Державний фонд охорони навколишнього природного середовища, 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24269,</w:t>
            </w: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uk-UA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15587,488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4129,425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>
            <w:pPr>
              <w:jc w:val="center"/>
              <w:rPr>
                <w:lang w:val="uk-UA"/>
              </w:rPr>
            </w:pPr>
            <w:r w:rsidRPr="00EE47CE">
              <w:rPr>
                <w:lang w:val="uk-UA"/>
              </w:rPr>
              <w:t>4552,2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F00" w:rsidRPr="00EE47CE" w:rsidRDefault="00320F00" w:rsidP="009251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Знешкодження (утилізація) </w:t>
            </w:r>
            <w:r w:rsidRPr="00EE47CE">
              <w:rPr>
                <w:lang w:val="uk-UA"/>
              </w:rPr>
              <w:t>непридатних пестицидів, накопичених на території Миколаївської області у кількості 10</w:t>
            </w:r>
            <w:r>
              <w:rPr>
                <w:lang w:val="uk-UA"/>
              </w:rPr>
              <w:t>80,4</w:t>
            </w:r>
            <w:r w:rsidRPr="00EE47CE">
              <w:rPr>
                <w:lang w:val="uk-UA"/>
              </w:rPr>
              <w:t xml:space="preserve"> тонн</w:t>
            </w:r>
            <w:r>
              <w:rPr>
                <w:lang w:val="uk-UA"/>
              </w:rPr>
              <w:t>, у тому числі 202,32 тонни у 2014 році</w:t>
            </w:r>
          </w:p>
        </w:tc>
      </w:tr>
    </w:tbl>
    <w:p w:rsidR="00320F00" w:rsidRDefault="00320F00" w:rsidP="002748F7">
      <w:pPr>
        <w:jc w:val="center"/>
        <w:rPr>
          <w:b/>
          <w:bCs/>
          <w:sz w:val="28"/>
          <w:szCs w:val="28"/>
          <w:lang w:val="uk-UA"/>
        </w:rPr>
      </w:pPr>
    </w:p>
    <w:p w:rsidR="00320F00" w:rsidRPr="00AD40DF" w:rsidRDefault="00320F00" w:rsidP="002748F7">
      <w:pPr>
        <w:jc w:val="both"/>
        <w:rPr>
          <w:lang w:val="uk-UA"/>
        </w:rPr>
      </w:pPr>
      <w:r w:rsidRPr="00AD40DF">
        <w:rPr>
          <w:lang w:val="uk-UA"/>
        </w:rPr>
        <w:t>* Остаточний обсяг фінансування заходу визначається обласною радою під час розгляду</w:t>
      </w:r>
      <w:r w:rsidR="005402B0">
        <w:rPr>
          <w:lang w:val="uk-UA"/>
        </w:rPr>
        <w:t xml:space="preserve"> обласного</w:t>
      </w:r>
      <w:r w:rsidRPr="00AD40DF">
        <w:rPr>
          <w:lang w:val="uk-UA"/>
        </w:rPr>
        <w:t xml:space="preserve"> бюджету на відповідний рік (на підставі відкоригованих кошторисів у межах бюджетних призначень тощо)</w:t>
      </w:r>
      <w:r>
        <w:rPr>
          <w:lang w:val="uk-UA"/>
        </w:rPr>
        <w:t>.</w:t>
      </w:r>
    </w:p>
    <w:p w:rsidR="00320F00" w:rsidRDefault="00320F00" w:rsidP="002748F7">
      <w:pPr>
        <w:rPr>
          <w:b/>
          <w:bCs/>
          <w:sz w:val="28"/>
          <w:szCs w:val="28"/>
          <w:lang w:val="uk-UA"/>
        </w:rPr>
      </w:pPr>
    </w:p>
    <w:p w:rsidR="00DC7AC4" w:rsidRPr="0069267A" w:rsidRDefault="00DC7AC4" w:rsidP="0069267A">
      <w:pPr>
        <w:rPr>
          <w:sz w:val="28"/>
          <w:szCs w:val="28"/>
          <w:lang w:val="uk-UA"/>
        </w:rPr>
      </w:pPr>
      <w:r w:rsidRPr="0069267A">
        <w:rPr>
          <w:sz w:val="28"/>
          <w:szCs w:val="28"/>
          <w:lang w:val="uk-UA"/>
        </w:rPr>
        <w:t xml:space="preserve">Керуючий справами виконавчого </w:t>
      </w:r>
    </w:p>
    <w:p w:rsidR="00320F00" w:rsidRDefault="00DC7AC4" w:rsidP="00925142">
      <w:pPr>
        <w:rPr>
          <w:bCs/>
          <w:sz w:val="28"/>
          <w:szCs w:val="28"/>
          <w:lang w:val="uk-UA"/>
        </w:rPr>
      </w:pPr>
      <w:r w:rsidRPr="0069267A">
        <w:rPr>
          <w:sz w:val="28"/>
          <w:szCs w:val="28"/>
          <w:lang w:val="uk-UA"/>
        </w:rPr>
        <w:t xml:space="preserve">апарату обласної ради                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9267A">
        <w:rPr>
          <w:sz w:val="28"/>
          <w:szCs w:val="28"/>
          <w:lang w:val="uk-UA"/>
        </w:rPr>
        <w:t xml:space="preserve">      Є.Є.</w:t>
      </w:r>
      <w:proofErr w:type="spellStart"/>
      <w:r w:rsidRPr="0069267A">
        <w:rPr>
          <w:sz w:val="28"/>
          <w:szCs w:val="28"/>
          <w:lang w:val="uk-UA"/>
        </w:rPr>
        <w:t>Литвинюк</w:t>
      </w:r>
      <w:bookmarkStart w:id="0" w:name="_GoBack"/>
      <w:bookmarkEnd w:id="0"/>
      <w:proofErr w:type="spellEnd"/>
    </w:p>
    <w:p w:rsidR="00DC7AC4" w:rsidRPr="00B57ACF" w:rsidRDefault="00DC7AC4" w:rsidP="00925142">
      <w:pPr>
        <w:rPr>
          <w:bCs/>
          <w:sz w:val="28"/>
          <w:szCs w:val="28"/>
          <w:lang w:val="uk-UA"/>
        </w:rPr>
      </w:pPr>
    </w:p>
    <w:sectPr w:rsidR="00DC7AC4" w:rsidRPr="00B57ACF" w:rsidSect="00DC7AC4">
      <w:headerReference w:type="default" r:id="rId7"/>
      <w:pgSz w:w="16838" w:h="11906" w:orient="landscape" w:code="9"/>
      <w:pgMar w:top="709" w:right="536" w:bottom="426" w:left="70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E5A" w:rsidRDefault="00FE7E5A" w:rsidP="008B602A">
      <w:r>
        <w:separator/>
      </w:r>
    </w:p>
  </w:endnote>
  <w:endnote w:type="continuationSeparator" w:id="0">
    <w:p w:rsidR="00FE7E5A" w:rsidRDefault="00FE7E5A" w:rsidP="008B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E5A" w:rsidRDefault="00FE7E5A" w:rsidP="008B602A">
      <w:r>
        <w:separator/>
      </w:r>
    </w:p>
  </w:footnote>
  <w:footnote w:type="continuationSeparator" w:id="0">
    <w:p w:rsidR="00FE7E5A" w:rsidRDefault="00FE7E5A" w:rsidP="008B6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F00" w:rsidRDefault="00101163">
    <w:pPr>
      <w:pStyle w:val="a4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DC7AC4">
      <w:rPr>
        <w:noProof/>
      </w:rPr>
      <w:t>2</w:t>
    </w:r>
    <w:r>
      <w:rPr>
        <w:noProof/>
      </w:rPr>
      <w:fldChar w:fldCharType="end"/>
    </w:r>
  </w:p>
  <w:p w:rsidR="00320F00" w:rsidRPr="00C97EC5" w:rsidRDefault="00320F00" w:rsidP="008B602A">
    <w:pPr>
      <w:ind w:firstLine="12474"/>
      <w:rPr>
        <w:sz w:val="28"/>
        <w:szCs w:val="28"/>
      </w:rPr>
    </w:pPr>
    <w:r>
      <w:rPr>
        <w:sz w:val="28"/>
        <w:szCs w:val="28"/>
        <w:lang w:val="uk-UA"/>
      </w:rPr>
      <w:t>Продовження додат</w:t>
    </w:r>
    <w:r w:rsidRPr="00620F02">
      <w:rPr>
        <w:sz w:val="28"/>
        <w:szCs w:val="28"/>
        <w:lang w:val="uk-UA"/>
      </w:rPr>
      <w:t>к</w:t>
    </w:r>
    <w:r>
      <w:rPr>
        <w:sz w:val="28"/>
        <w:szCs w:val="28"/>
        <w:lang w:val="uk-UA"/>
      </w:rPr>
      <w:t>а</w:t>
    </w:r>
    <w:r w:rsidRPr="00620F02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2</w:t>
    </w:r>
  </w:p>
  <w:p w:rsidR="00320F00" w:rsidRPr="00620F02" w:rsidRDefault="00320F00" w:rsidP="008B602A">
    <w:pPr>
      <w:ind w:firstLine="12474"/>
      <w:rPr>
        <w:sz w:val="28"/>
        <w:szCs w:val="28"/>
        <w:lang w:val="uk-UA"/>
      </w:rPr>
    </w:pPr>
    <w:r w:rsidRPr="00620F02">
      <w:rPr>
        <w:sz w:val="28"/>
        <w:szCs w:val="28"/>
        <w:lang w:val="uk-UA"/>
      </w:rPr>
      <w:t>до рішення обласної ради</w:t>
    </w:r>
  </w:p>
  <w:p w:rsidR="00320F00" w:rsidRDefault="00320F00" w:rsidP="008B602A">
    <w:pPr>
      <w:pStyle w:val="a4"/>
      <w:jc w:val="center"/>
    </w:pPr>
    <w:r>
      <w:rPr>
        <w:sz w:val="28"/>
        <w:szCs w:val="28"/>
        <w:lang w:val="uk-UA"/>
      </w:rPr>
      <w:t xml:space="preserve">                                                                                                                                       </w:t>
    </w:r>
    <w:r w:rsidRPr="00620F02">
      <w:rPr>
        <w:sz w:val="28"/>
        <w:szCs w:val="28"/>
        <w:lang w:val="uk-UA"/>
      </w:rPr>
      <w:t>від</w:t>
    </w:r>
  </w:p>
  <w:p w:rsidR="00320F00" w:rsidRDefault="00320F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8F7"/>
    <w:rsid w:val="00035C76"/>
    <w:rsid w:val="00051125"/>
    <w:rsid w:val="00101163"/>
    <w:rsid w:val="00174E14"/>
    <w:rsid w:val="001801B3"/>
    <w:rsid w:val="001C58E2"/>
    <w:rsid w:val="00235E1B"/>
    <w:rsid w:val="00271107"/>
    <w:rsid w:val="002748F7"/>
    <w:rsid w:val="002A6581"/>
    <w:rsid w:val="00302820"/>
    <w:rsid w:val="00320F00"/>
    <w:rsid w:val="003634BD"/>
    <w:rsid w:val="003D1539"/>
    <w:rsid w:val="0044608A"/>
    <w:rsid w:val="005402B0"/>
    <w:rsid w:val="005925BA"/>
    <w:rsid w:val="005A11CB"/>
    <w:rsid w:val="00620F02"/>
    <w:rsid w:val="00627686"/>
    <w:rsid w:val="00640BF1"/>
    <w:rsid w:val="006668C1"/>
    <w:rsid w:val="006A4DBA"/>
    <w:rsid w:val="006F521E"/>
    <w:rsid w:val="0071520B"/>
    <w:rsid w:val="00804A18"/>
    <w:rsid w:val="00814E2D"/>
    <w:rsid w:val="0083320F"/>
    <w:rsid w:val="00853F57"/>
    <w:rsid w:val="00891D64"/>
    <w:rsid w:val="008B602A"/>
    <w:rsid w:val="00922C97"/>
    <w:rsid w:val="00925142"/>
    <w:rsid w:val="009B09FE"/>
    <w:rsid w:val="00AD40DF"/>
    <w:rsid w:val="00B16CF5"/>
    <w:rsid w:val="00B57ACF"/>
    <w:rsid w:val="00B80A44"/>
    <w:rsid w:val="00BE6C91"/>
    <w:rsid w:val="00C83C15"/>
    <w:rsid w:val="00C97EC5"/>
    <w:rsid w:val="00D1597A"/>
    <w:rsid w:val="00D52943"/>
    <w:rsid w:val="00DC7AC4"/>
    <w:rsid w:val="00E63A58"/>
    <w:rsid w:val="00EE47CE"/>
    <w:rsid w:val="00FC35E1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F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748F7"/>
    <w:rPr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8B60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B602A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8B60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B602A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E47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E47C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Readandsmile</dc:creator>
  <cp:keywords/>
  <dc:description/>
  <cp:lastModifiedBy>ТАТЬЯНА ВЕРТИПОРОХ</cp:lastModifiedBy>
  <cp:revision>14</cp:revision>
  <cp:lastPrinted>2014-01-21T08:06:00Z</cp:lastPrinted>
  <dcterms:created xsi:type="dcterms:W3CDTF">2014-01-17T09:49:00Z</dcterms:created>
  <dcterms:modified xsi:type="dcterms:W3CDTF">2014-01-23T13:19:00Z</dcterms:modified>
</cp:coreProperties>
</file>