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EC9" w:rsidRDefault="00780EC9" w:rsidP="00780EC9">
      <w:pPr>
        <w:tabs>
          <w:tab w:val="left" w:pos="567"/>
        </w:tabs>
        <w:spacing w:after="0" w:line="240" w:lineRule="auto"/>
        <w:jc w:val="center"/>
        <w:rPr>
          <w:sz w:val="16"/>
        </w:rPr>
      </w:pPr>
      <w:r>
        <w:object w:dxaOrig="8201" w:dyaOrig="11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9.25pt;height:39pt" o:ole="" fillcolor="window">
            <v:imagedata r:id="rId8" o:title=""/>
          </v:shape>
          <o:OLEObject Type="Embed" ProgID="Word.Picture.8" ShapeID="_x0000_i1027" DrawAspect="Content" ObjectID="_1371020393" r:id="rId9"/>
        </w:object>
      </w:r>
    </w:p>
    <w:p w:rsidR="00780EC9" w:rsidRDefault="00780EC9" w:rsidP="00780EC9">
      <w:pPr>
        <w:tabs>
          <w:tab w:val="left" w:pos="567"/>
        </w:tabs>
        <w:spacing w:after="0" w:line="240" w:lineRule="auto"/>
        <w:jc w:val="center"/>
        <w:rPr>
          <w:sz w:val="16"/>
        </w:rPr>
      </w:pPr>
    </w:p>
    <w:p w:rsidR="00780EC9" w:rsidRDefault="00780EC9" w:rsidP="00780EC9">
      <w:pPr>
        <w:pStyle w:val="ab"/>
      </w:pPr>
      <w:r>
        <w:t xml:space="preserve">У К </w:t>
      </w:r>
      <w:proofErr w:type="gramStart"/>
      <w:r>
        <w:t>Р</w:t>
      </w:r>
      <w:proofErr w:type="gramEnd"/>
      <w:r>
        <w:t xml:space="preserve"> А Ї Н А</w:t>
      </w:r>
    </w:p>
    <w:p w:rsidR="00780EC9" w:rsidRPr="007335A2" w:rsidRDefault="00780EC9" w:rsidP="00780EC9">
      <w:pPr>
        <w:pStyle w:val="1"/>
        <w:spacing w:before="0" w:after="0"/>
        <w:jc w:val="center"/>
        <w:rPr>
          <w:rFonts w:ascii="Times New Roman" w:hAnsi="Times New Roman" w:cs="Times New Roman"/>
          <w:sz w:val="40"/>
          <w:szCs w:val="40"/>
        </w:rPr>
      </w:pPr>
      <w:r w:rsidRPr="007335A2">
        <w:rPr>
          <w:rFonts w:ascii="Times New Roman" w:hAnsi="Times New Roman" w:cs="Times New Roman"/>
          <w:sz w:val="40"/>
          <w:szCs w:val="40"/>
        </w:rPr>
        <w:t>МИКОЛАЇВСЬКА ОБЛАСНА РАДА</w:t>
      </w:r>
    </w:p>
    <w:p w:rsidR="00780EC9" w:rsidRPr="007335A2" w:rsidRDefault="00780EC9" w:rsidP="00780EC9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780EC9" w:rsidRPr="007335A2" w:rsidRDefault="00780EC9" w:rsidP="00780EC9">
      <w:pPr>
        <w:pStyle w:val="2"/>
        <w:rPr>
          <w:b w:val="0"/>
          <w:szCs w:val="48"/>
        </w:rPr>
      </w:pPr>
      <w:r w:rsidRPr="007335A2">
        <w:rPr>
          <w:szCs w:val="48"/>
        </w:rPr>
        <w:t xml:space="preserve">Р І Ш Е Н </w:t>
      </w:r>
      <w:proofErr w:type="spellStart"/>
      <w:proofErr w:type="gramStart"/>
      <w:r w:rsidRPr="007335A2">
        <w:rPr>
          <w:szCs w:val="48"/>
        </w:rPr>
        <w:t>Н</w:t>
      </w:r>
      <w:proofErr w:type="spellEnd"/>
      <w:proofErr w:type="gramEnd"/>
      <w:r w:rsidRPr="007335A2">
        <w:rPr>
          <w:szCs w:val="48"/>
        </w:rPr>
        <w:t xml:space="preserve"> Я</w:t>
      </w:r>
    </w:p>
    <w:p w:rsidR="00780EC9" w:rsidRDefault="00780EC9" w:rsidP="00780EC9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:rsidR="00780EC9" w:rsidRPr="00780EC9" w:rsidRDefault="00780EC9" w:rsidP="00780E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80EC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80EC9">
        <w:rPr>
          <w:rFonts w:ascii="Times New Roman" w:hAnsi="Times New Roman" w:cs="Times New Roman"/>
          <w:sz w:val="28"/>
          <w:szCs w:val="28"/>
        </w:rPr>
        <w:t xml:space="preserve"> 24 </w:t>
      </w:r>
      <w:proofErr w:type="spellStart"/>
      <w:r w:rsidRPr="00780EC9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780EC9">
        <w:rPr>
          <w:rFonts w:ascii="Times New Roman" w:hAnsi="Times New Roman" w:cs="Times New Roman"/>
          <w:sz w:val="28"/>
          <w:szCs w:val="28"/>
        </w:rPr>
        <w:t xml:space="preserve"> 2011 року № </w:t>
      </w:r>
      <w:r w:rsidRPr="00780EC9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780EC9" w:rsidRPr="007335A2" w:rsidRDefault="00780EC9" w:rsidP="00780EC9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</w:r>
      <w:proofErr w:type="spellStart"/>
      <w:r w:rsidRPr="007335A2">
        <w:rPr>
          <w:rFonts w:ascii="Times New Roman" w:hAnsi="Times New Roman"/>
          <w:b/>
          <w:sz w:val="24"/>
        </w:rPr>
        <w:t>м</w:t>
      </w:r>
      <w:proofErr w:type="gramStart"/>
      <w:r w:rsidRPr="007335A2">
        <w:rPr>
          <w:rFonts w:ascii="Times New Roman" w:hAnsi="Times New Roman"/>
          <w:b/>
          <w:sz w:val="24"/>
        </w:rPr>
        <w:t>.М</w:t>
      </w:r>
      <w:proofErr w:type="gramEnd"/>
      <w:r w:rsidRPr="007335A2">
        <w:rPr>
          <w:rFonts w:ascii="Times New Roman" w:hAnsi="Times New Roman"/>
          <w:b/>
          <w:sz w:val="24"/>
        </w:rPr>
        <w:t>иколаїв</w:t>
      </w:r>
      <w:proofErr w:type="spellEnd"/>
    </w:p>
    <w:p w:rsidR="00780EC9" w:rsidRDefault="00780EC9" w:rsidP="006A607E">
      <w:pPr>
        <w:widowControl w:val="0"/>
        <w:autoSpaceDE w:val="0"/>
        <w:autoSpaceDN w:val="0"/>
        <w:adjustRightInd w:val="0"/>
        <w:spacing w:after="0" w:line="240" w:lineRule="auto"/>
        <w:ind w:right="486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607E" w:rsidRPr="00AE0D7F" w:rsidRDefault="00780EC9" w:rsidP="006A607E">
      <w:pPr>
        <w:widowControl w:val="0"/>
        <w:autoSpaceDE w:val="0"/>
        <w:autoSpaceDN w:val="0"/>
        <w:adjustRightInd w:val="0"/>
        <w:spacing w:after="0" w:line="240" w:lineRule="auto"/>
        <w:ind w:right="486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pict>
          <v:rect id="_x0000_s1027" style="position:absolute;left:0;text-align:left;margin-left:286.95pt;margin-top:11.8pt;width:195pt;height:28.5pt;z-index:251659264" stroked="f">
            <v:textbox>
              <w:txbxContent>
                <w:p w:rsidR="000E0060" w:rsidRPr="006A607E" w:rsidRDefault="000E0060" w:rsidP="000A6DEE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V c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есія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шостого скликання</w:t>
                  </w:r>
                </w:p>
              </w:txbxContent>
            </v:textbox>
          </v:rect>
        </w:pict>
      </w:r>
    </w:p>
    <w:p w:rsidR="008B3748" w:rsidRPr="00AE0D7F" w:rsidRDefault="008B3748" w:rsidP="006A607E">
      <w:pPr>
        <w:widowControl w:val="0"/>
        <w:autoSpaceDE w:val="0"/>
        <w:autoSpaceDN w:val="0"/>
        <w:adjustRightInd w:val="0"/>
        <w:spacing w:after="0" w:line="240" w:lineRule="auto"/>
        <w:ind w:right="48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Про звіт голови постійної комісії </w:t>
      </w:r>
      <w:r w:rsidR="006A607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>обласної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ради з питань 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>регулювання комунальної власності, приватизації та капітального будівництва</w:t>
      </w:r>
    </w:p>
    <w:p w:rsidR="008B3748" w:rsidRPr="00AE0D7F" w:rsidRDefault="008B3748" w:rsidP="00985C85">
      <w:pPr>
        <w:widowControl w:val="0"/>
        <w:autoSpaceDE w:val="0"/>
        <w:autoSpaceDN w:val="0"/>
        <w:adjustRightInd w:val="0"/>
        <w:spacing w:before="15" w:after="15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748" w:rsidRPr="00AE0D7F" w:rsidRDefault="008B3748" w:rsidP="00985C85">
      <w:pPr>
        <w:widowControl w:val="0"/>
        <w:autoSpaceDE w:val="0"/>
        <w:autoSpaceDN w:val="0"/>
        <w:adjustRightInd w:val="0"/>
        <w:spacing w:before="15" w:after="15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5C85" w:rsidRPr="00AE0D7F" w:rsidRDefault="008B3748" w:rsidP="00985C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       Заслухавши та обговоривши звіт  голови  постійної  комісії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з питань регулювання комунальної власності, приватизації та капітального будівництва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>Зубка О.М.,  відповідно до пункту 8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>частини першої статті 43,  частини чотирнадцятої статті 47 Закону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України "Про місцеве самоврядування в Україні",  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статті 4.1. Регламенту 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Миколаївської 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>обласної ради шостого  скликання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>, затвердженого рішенням обласної ради від 26 л</w:t>
      </w:r>
      <w:r w:rsidR="007A432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истопада 2010 року 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>№ 1,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статті 29 Положення про постійні комісії 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Миколаївської 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>обласної ради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шостого скликання, затвердженого рішенням обласної ради від </w:t>
      </w:r>
      <w:r w:rsidR="007A432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  26 листопада 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>2010 року № 2</w:t>
      </w:r>
      <w:r w:rsidR="007A432E" w:rsidRPr="00AE0D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обласна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рада </w:t>
      </w:r>
    </w:p>
    <w:p w:rsidR="00985C85" w:rsidRPr="00AE0D7F" w:rsidRDefault="00985C85" w:rsidP="00985C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748" w:rsidRPr="00AE0D7F" w:rsidRDefault="008B3748" w:rsidP="00985C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5B3E66" w:rsidRPr="00AE0D7F" w:rsidRDefault="005B3E66" w:rsidP="00985C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3748" w:rsidRPr="00AE0D7F" w:rsidRDefault="008B3748" w:rsidP="00985C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       1. Звіт  голови  постійної  комісії обласної ради 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з питань регулювання комунальної власності, приватизації та капітального будівництва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:rsidR="008B3748" w:rsidRPr="00AE0D7F" w:rsidRDefault="008B3748" w:rsidP="00985C85">
      <w:pPr>
        <w:widowControl w:val="0"/>
        <w:autoSpaceDE w:val="0"/>
        <w:autoSpaceDN w:val="0"/>
        <w:adjustRightInd w:val="0"/>
        <w:spacing w:before="15" w:after="15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6DEE" w:rsidRPr="00AE0D7F" w:rsidRDefault="008B3748" w:rsidP="00985C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       2. Рекомендувати постійній комісії обласної ради 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>з питань регулювання комунальної власності, приватизації та капітального будівництва</w:t>
      </w:r>
      <w:r w:rsidR="000E0060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спільно з обласною державною адмі</w:t>
      </w:r>
      <w:bookmarkStart w:id="0" w:name="_GoBack"/>
      <w:bookmarkEnd w:id="0"/>
      <w:r w:rsidR="000E0060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ністрацією </w:t>
      </w:r>
      <w:r w:rsidR="00985C85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>у подальшій роб</w:t>
      </w:r>
      <w:r w:rsidR="0046646B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оті більше уваги приділяти 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питанням</w:t>
      </w:r>
      <w:r w:rsidR="007A432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щодо</w:t>
      </w:r>
      <w:r w:rsidR="000A6DEE" w:rsidRPr="00AE0D7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A6DEE" w:rsidRPr="00AE0D7F" w:rsidRDefault="000A6DEE" w:rsidP="007A432E">
      <w:pPr>
        <w:widowControl w:val="0"/>
        <w:autoSpaceDE w:val="0"/>
        <w:autoSpaceDN w:val="0"/>
        <w:adjustRightInd w:val="0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>ефективності роботи підприємств, які належать до спільної власності територіальних громад сіл, се</w:t>
      </w:r>
      <w:r w:rsidR="00D53AEF" w:rsidRPr="00AE0D7F">
        <w:rPr>
          <w:rFonts w:ascii="Times New Roman" w:hAnsi="Times New Roman" w:cs="Times New Roman"/>
          <w:sz w:val="28"/>
          <w:szCs w:val="28"/>
          <w:lang w:val="uk-UA"/>
        </w:rPr>
        <w:t>лищ, міст Миколаївської області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A6DEE" w:rsidRPr="00AE0D7F" w:rsidRDefault="000A6DEE" w:rsidP="007A432E">
      <w:pPr>
        <w:widowControl w:val="0"/>
        <w:autoSpaceDE w:val="0"/>
        <w:autoSpaceDN w:val="0"/>
        <w:adjustRightInd w:val="0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належного використання нерухомого майна – об’єктів права спільної власності територіальних громад сіл, селищ, міст області, відповідальності </w:t>
      </w:r>
      <w:proofErr w:type="spellStart"/>
      <w:r w:rsidRPr="00AE0D7F">
        <w:rPr>
          <w:rFonts w:ascii="Times New Roman" w:hAnsi="Times New Roman" w:cs="Times New Roman"/>
          <w:sz w:val="28"/>
          <w:szCs w:val="28"/>
          <w:lang w:val="uk-UA"/>
        </w:rPr>
        <w:t>балансоутримувачів</w:t>
      </w:r>
      <w:proofErr w:type="spellEnd"/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за їх збереження. Внесення пропозицій щодо відчуження </w:t>
      </w:r>
      <w:r w:rsidR="007A432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майна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>або передачі</w:t>
      </w:r>
      <w:r w:rsidR="007A432E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його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в оренду з метою наповнення обласного бюджету Миколаївської області;</w:t>
      </w:r>
    </w:p>
    <w:p w:rsidR="000A6DEE" w:rsidRPr="00AE0D7F" w:rsidRDefault="000A6DEE" w:rsidP="007A432E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реалізації в області програм у галузі молодіжного житлового будівництва, доступності </w:t>
      </w:r>
      <w:r w:rsidR="0046646B" w:rsidRPr="00AE0D7F">
        <w:rPr>
          <w:rFonts w:ascii="Times New Roman" w:hAnsi="Times New Roman" w:cs="Times New Roman"/>
          <w:sz w:val="28"/>
          <w:szCs w:val="28"/>
          <w:lang w:val="uk-UA"/>
        </w:rPr>
        <w:t>їх населенню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A6DEE" w:rsidRPr="00AE0D7F" w:rsidRDefault="000A6DEE" w:rsidP="007A432E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вирішення проблем галузі житлово-комунального господарства </w:t>
      </w:r>
      <w:r w:rsidR="003F5CFD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Миколаївської області, </w:t>
      </w:r>
      <w:r w:rsidR="007A432E" w:rsidRPr="00AE0D7F">
        <w:rPr>
          <w:rFonts w:ascii="Times New Roman" w:hAnsi="Times New Roman" w:cs="Times New Roman"/>
          <w:sz w:val="28"/>
          <w:szCs w:val="28"/>
          <w:lang w:val="uk-UA"/>
        </w:rPr>
        <w:t>поліпшення</w:t>
      </w:r>
      <w:r w:rsidR="003F5CFD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5CFD" w:rsidRPr="00AE0D7F">
        <w:rPr>
          <w:rFonts w:ascii="Times New Roman" w:hAnsi="Times New Roman" w:cs="Times New Roman"/>
          <w:sz w:val="28"/>
          <w:szCs w:val="28"/>
          <w:lang w:val="uk-UA"/>
        </w:rPr>
        <w:t>водозабезпечення</w:t>
      </w:r>
      <w:proofErr w:type="spellEnd"/>
      <w:r w:rsidR="003F5CFD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населених пунктів. </w:t>
      </w:r>
    </w:p>
    <w:p w:rsidR="000A6DEE" w:rsidRPr="00AE0D7F" w:rsidRDefault="000A6DEE" w:rsidP="00A4136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3748" w:rsidRPr="00AE0D7F" w:rsidRDefault="008B3748" w:rsidP="00985C85">
      <w:pPr>
        <w:widowControl w:val="0"/>
        <w:autoSpaceDE w:val="0"/>
        <w:autoSpaceDN w:val="0"/>
        <w:adjustRightInd w:val="0"/>
        <w:spacing w:before="15" w:after="15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3CFC" w:rsidRPr="00AE0D7F" w:rsidRDefault="001C3CFC" w:rsidP="00985C85">
      <w:pPr>
        <w:widowControl w:val="0"/>
        <w:autoSpaceDE w:val="0"/>
        <w:autoSpaceDN w:val="0"/>
        <w:adjustRightInd w:val="0"/>
        <w:spacing w:before="15" w:after="15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5CFD" w:rsidRPr="00AE0D7F" w:rsidRDefault="003F5CFD" w:rsidP="00985C85">
      <w:pPr>
        <w:widowControl w:val="0"/>
        <w:autoSpaceDE w:val="0"/>
        <w:autoSpaceDN w:val="0"/>
        <w:adjustRightInd w:val="0"/>
        <w:spacing w:before="15" w:after="150" w:line="240" w:lineRule="auto"/>
        <w:ind w:firstLine="7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7346" w:rsidRPr="00AE0D7F" w:rsidRDefault="008B3748" w:rsidP="00A413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Голова обласної ради                            </w:t>
      </w:r>
      <w:r w:rsidR="00A41367"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Pr="00AE0D7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41367" w:rsidRPr="00AE0D7F">
        <w:rPr>
          <w:rFonts w:ascii="Times New Roman" w:hAnsi="Times New Roman" w:cs="Times New Roman"/>
          <w:sz w:val="28"/>
          <w:szCs w:val="28"/>
          <w:lang w:val="uk-UA"/>
        </w:rPr>
        <w:t>І.С.Дятлов</w:t>
      </w:r>
    </w:p>
    <w:sectPr w:rsidR="00407346" w:rsidRPr="00AE0D7F" w:rsidSect="00780EC9">
      <w:headerReference w:type="default" r:id="rId10"/>
      <w:pgSz w:w="12240" w:h="15840"/>
      <w:pgMar w:top="567" w:right="851" w:bottom="851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060" w:rsidRDefault="000E0060" w:rsidP="003F5CFD">
      <w:pPr>
        <w:spacing w:after="0" w:line="240" w:lineRule="auto"/>
      </w:pPr>
      <w:r>
        <w:separator/>
      </w:r>
    </w:p>
  </w:endnote>
  <w:endnote w:type="continuationSeparator" w:id="0">
    <w:p w:rsidR="000E0060" w:rsidRDefault="000E0060" w:rsidP="003F5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060" w:rsidRDefault="000E0060" w:rsidP="003F5CFD">
      <w:pPr>
        <w:spacing w:after="0" w:line="240" w:lineRule="auto"/>
      </w:pPr>
      <w:r>
        <w:separator/>
      </w:r>
    </w:p>
  </w:footnote>
  <w:footnote w:type="continuationSeparator" w:id="0">
    <w:p w:rsidR="000E0060" w:rsidRDefault="000E0060" w:rsidP="003F5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00177"/>
      <w:docPartObj>
        <w:docPartGallery w:val="Page Numbers (Top of Page)"/>
        <w:docPartUnique/>
      </w:docPartObj>
    </w:sdtPr>
    <w:sdtEndPr/>
    <w:sdtContent>
      <w:p w:rsidR="000E0060" w:rsidRDefault="008764DD">
        <w:pPr>
          <w:pStyle w:val="a5"/>
          <w:jc w:val="center"/>
        </w:pPr>
        <w:r w:rsidRPr="005B3E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F36E5" w:rsidRPr="005B3E6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B3E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0E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B3E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E1AC6"/>
    <w:multiLevelType w:val="hybridMultilevel"/>
    <w:tmpl w:val="C9E293C8"/>
    <w:lvl w:ilvl="0" w:tplc="037047F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A17CE7"/>
    <w:multiLevelType w:val="hybridMultilevel"/>
    <w:tmpl w:val="7568BAE6"/>
    <w:lvl w:ilvl="0" w:tplc="E9805D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748"/>
    <w:rsid w:val="00071715"/>
    <w:rsid w:val="00073D5C"/>
    <w:rsid w:val="0007543E"/>
    <w:rsid w:val="000757CF"/>
    <w:rsid w:val="000A6DEE"/>
    <w:rsid w:val="000B2905"/>
    <w:rsid w:val="000E0060"/>
    <w:rsid w:val="000E3259"/>
    <w:rsid w:val="00100156"/>
    <w:rsid w:val="0012102E"/>
    <w:rsid w:val="00131019"/>
    <w:rsid w:val="00140495"/>
    <w:rsid w:val="001576BA"/>
    <w:rsid w:val="00171E62"/>
    <w:rsid w:val="001764CD"/>
    <w:rsid w:val="001805CA"/>
    <w:rsid w:val="001C3CFC"/>
    <w:rsid w:val="001F6F38"/>
    <w:rsid w:val="00234CF7"/>
    <w:rsid w:val="0024436E"/>
    <w:rsid w:val="002565BF"/>
    <w:rsid w:val="002B7C80"/>
    <w:rsid w:val="00300AF4"/>
    <w:rsid w:val="003359B0"/>
    <w:rsid w:val="003A53D8"/>
    <w:rsid w:val="003B0776"/>
    <w:rsid w:val="003E5036"/>
    <w:rsid w:val="003F5CFD"/>
    <w:rsid w:val="00407346"/>
    <w:rsid w:val="004101E5"/>
    <w:rsid w:val="00420425"/>
    <w:rsid w:val="00462296"/>
    <w:rsid w:val="0046646B"/>
    <w:rsid w:val="004C4397"/>
    <w:rsid w:val="00503357"/>
    <w:rsid w:val="00523F8D"/>
    <w:rsid w:val="0053710F"/>
    <w:rsid w:val="005435C5"/>
    <w:rsid w:val="0055674E"/>
    <w:rsid w:val="005B3E66"/>
    <w:rsid w:val="005D5A4B"/>
    <w:rsid w:val="005E4C24"/>
    <w:rsid w:val="006545CD"/>
    <w:rsid w:val="0066340E"/>
    <w:rsid w:val="00664147"/>
    <w:rsid w:val="006A607E"/>
    <w:rsid w:val="0077741B"/>
    <w:rsid w:val="00780EC9"/>
    <w:rsid w:val="00795747"/>
    <w:rsid w:val="007A432E"/>
    <w:rsid w:val="008500C1"/>
    <w:rsid w:val="008764DD"/>
    <w:rsid w:val="00891CB4"/>
    <w:rsid w:val="008B3748"/>
    <w:rsid w:val="008E5F2F"/>
    <w:rsid w:val="00900036"/>
    <w:rsid w:val="00902DC7"/>
    <w:rsid w:val="00907733"/>
    <w:rsid w:val="009379E2"/>
    <w:rsid w:val="00943268"/>
    <w:rsid w:val="00985C85"/>
    <w:rsid w:val="009C552C"/>
    <w:rsid w:val="00A33263"/>
    <w:rsid w:val="00A41367"/>
    <w:rsid w:val="00A64F3F"/>
    <w:rsid w:val="00A66802"/>
    <w:rsid w:val="00AA3274"/>
    <w:rsid w:val="00AD619A"/>
    <w:rsid w:val="00AE0D7F"/>
    <w:rsid w:val="00B0314D"/>
    <w:rsid w:val="00B215A3"/>
    <w:rsid w:val="00B41535"/>
    <w:rsid w:val="00B62DF0"/>
    <w:rsid w:val="00B738AA"/>
    <w:rsid w:val="00B7767D"/>
    <w:rsid w:val="00B82E7F"/>
    <w:rsid w:val="00BC4685"/>
    <w:rsid w:val="00C01939"/>
    <w:rsid w:val="00C15115"/>
    <w:rsid w:val="00C25BCE"/>
    <w:rsid w:val="00C437D7"/>
    <w:rsid w:val="00C55210"/>
    <w:rsid w:val="00CA222B"/>
    <w:rsid w:val="00CD0388"/>
    <w:rsid w:val="00D100B0"/>
    <w:rsid w:val="00D33C80"/>
    <w:rsid w:val="00D53AEF"/>
    <w:rsid w:val="00D6365D"/>
    <w:rsid w:val="00D65A99"/>
    <w:rsid w:val="00DF36E5"/>
    <w:rsid w:val="00E54041"/>
    <w:rsid w:val="00E90AC9"/>
    <w:rsid w:val="00EB51F2"/>
    <w:rsid w:val="00EC1490"/>
    <w:rsid w:val="00EC6309"/>
    <w:rsid w:val="00EE64A4"/>
    <w:rsid w:val="00EF52AF"/>
    <w:rsid w:val="00F21D82"/>
    <w:rsid w:val="00F23450"/>
    <w:rsid w:val="00F44A45"/>
    <w:rsid w:val="00F71381"/>
    <w:rsid w:val="00F73853"/>
    <w:rsid w:val="00F73CE2"/>
    <w:rsid w:val="00F9325E"/>
    <w:rsid w:val="00FD27DB"/>
    <w:rsid w:val="00FD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48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80E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780EC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5C85"/>
    <w:rPr>
      <w:rFonts w:asciiTheme="minorHAnsi" w:eastAsiaTheme="minorEastAsia" w:hAnsiTheme="minorHAnsi"/>
      <w:sz w:val="22"/>
      <w:lang w:eastAsia="ru-RU"/>
    </w:rPr>
  </w:style>
  <w:style w:type="paragraph" w:styleId="a4">
    <w:name w:val="List Paragraph"/>
    <w:basedOn w:val="a"/>
    <w:uiPriority w:val="34"/>
    <w:qFormat/>
    <w:rsid w:val="00985C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kern w:val="3"/>
      <w:sz w:val="28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3F5C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5CFD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F5CF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CFD"/>
    <w:rPr>
      <w:rFonts w:asciiTheme="minorHAnsi" w:eastAsiaTheme="minorEastAsia" w:hAnsiTheme="minorHAnsi"/>
      <w:sz w:val="2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31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0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80EC9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780EC9"/>
    <w:rPr>
      <w:rFonts w:eastAsia="Times New Roman" w:cs="Times New Roman"/>
      <w:b/>
      <w:sz w:val="48"/>
      <w:szCs w:val="20"/>
      <w:lang w:eastAsia="ru-RU"/>
    </w:rPr>
  </w:style>
  <w:style w:type="paragraph" w:styleId="ab">
    <w:name w:val="caption"/>
    <w:basedOn w:val="a"/>
    <w:next w:val="a"/>
    <w:qFormat/>
    <w:rsid w:val="00780E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OBLRADA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ТАТЬЯНА ВЕРТИПОРОХ</cp:lastModifiedBy>
  <cp:revision>16</cp:revision>
  <cp:lastPrinted>2011-06-22T11:51:00Z</cp:lastPrinted>
  <dcterms:created xsi:type="dcterms:W3CDTF">2011-06-06T06:00:00Z</dcterms:created>
  <dcterms:modified xsi:type="dcterms:W3CDTF">2011-07-01T06:13:00Z</dcterms:modified>
</cp:coreProperties>
</file>