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A5" w:rsidRPr="00F17DF1" w:rsidRDefault="00681EA5" w:rsidP="00F17D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5EB0" w:rsidRPr="00F17DF1" w:rsidRDefault="00F75EB0" w:rsidP="00F17D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5EB0" w:rsidRDefault="00F75EB0" w:rsidP="00F17D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7DF1" w:rsidRDefault="00F17DF1" w:rsidP="00F17D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7DF1" w:rsidRDefault="00F17DF1" w:rsidP="00F17D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7DF1" w:rsidRDefault="00F17DF1" w:rsidP="00F17D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7DF1" w:rsidRDefault="00F17DF1" w:rsidP="00F17D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7DF1" w:rsidRDefault="00F17DF1" w:rsidP="00F17D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7DF1" w:rsidRDefault="00F17DF1" w:rsidP="00F17D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7DF1" w:rsidRDefault="00F17DF1" w:rsidP="00F17D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7DF1" w:rsidRDefault="00F17DF1" w:rsidP="00F17D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7DF1" w:rsidRDefault="00F17DF1" w:rsidP="00F17D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7DF1" w:rsidRPr="00F17DF1" w:rsidRDefault="00F17DF1" w:rsidP="00F17D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5EB0" w:rsidRPr="00F17DF1" w:rsidRDefault="00F75EB0" w:rsidP="00F17D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C47" w:rsidRPr="00F17DF1" w:rsidRDefault="00681EA5" w:rsidP="00F17D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7DF1">
        <w:rPr>
          <w:rFonts w:ascii="Times New Roman" w:hAnsi="Times New Roman" w:cs="Times New Roman"/>
          <w:sz w:val="28"/>
          <w:szCs w:val="28"/>
        </w:rPr>
        <w:t xml:space="preserve">Про </w:t>
      </w:r>
      <w:r w:rsidR="00F47A55" w:rsidRPr="00F17DF1">
        <w:rPr>
          <w:rFonts w:ascii="Times New Roman" w:hAnsi="Times New Roman" w:cs="Times New Roman"/>
          <w:sz w:val="28"/>
          <w:szCs w:val="28"/>
          <w:lang w:val="uk-UA"/>
        </w:rPr>
        <w:t xml:space="preserve">взяття </w:t>
      </w:r>
      <w:r w:rsidR="00A3357C" w:rsidRPr="00F17DF1">
        <w:rPr>
          <w:rFonts w:ascii="Times New Roman" w:hAnsi="Times New Roman" w:cs="Times New Roman"/>
          <w:sz w:val="28"/>
          <w:szCs w:val="28"/>
          <w:lang w:val="uk-UA"/>
        </w:rPr>
        <w:t>на баланс земельних ділянок</w:t>
      </w:r>
      <w:r w:rsidR="00195C47" w:rsidRPr="00F17DF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3357C" w:rsidRPr="00F17DF1" w:rsidRDefault="00A3357C" w:rsidP="00F17D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7DF1">
        <w:rPr>
          <w:rFonts w:ascii="Times New Roman" w:hAnsi="Times New Roman" w:cs="Times New Roman"/>
          <w:sz w:val="28"/>
          <w:szCs w:val="28"/>
          <w:lang w:val="uk-UA"/>
        </w:rPr>
        <w:t xml:space="preserve">що перебувають на праві постійного </w:t>
      </w:r>
    </w:p>
    <w:p w:rsidR="00A3357C" w:rsidRPr="00F17DF1" w:rsidRDefault="00A3357C" w:rsidP="00F17D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7DF1">
        <w:rPr>
          <w:rFonts w:ascii="Times New Roman" w:hAnsi="Times New Roman" w:cs="Times New Roman"/>
          <w:sz w:val="28"/>
          <w:szCs w:val="28"/>
          <w:lang w:val="uk-UA"/>
        </w:rPr>
        <w:t>користування обласної ради</w:t>
      </w:r>
      <w:r w:rsidR="00195C47" w:rsidRPr="00F17D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17DF1">
        <w:rPr>
          <w:rFonts w:ascii="Times New Roman" w:hAnsi="Times New Roman" w:cs="Times New Roman"/>
          <w:sz w:val="28"/>
          <w:szCs w:val="28"/>
          <w:lang w:val="uk-UA"/>
        </w:rPr>
        <w:t xml:space="preserve"> та приведення </w:t>
      </w:r>
    </w:p>
    <w:p w:rsidR="00681EA5" w:rsidRDefault="00A3357C" w:rsidP="00F17D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7DF1">
        <w:rPr>
          <w:rFonts w:ascii="Times New Roman" w:hAnsi="Times New Roman" w:cs="Times New Roman"/>
          <w:sz w:val="28"/>
          <w:szCs w:val="28"/>
          <w:lang w:val="uk-UA"/>
        </w:rPr>
        <w:t>даних обліку до т</w:t>
      </w:r>
      <w:r w:rsidR="00D827A4" w:rsidRPr="00F17DF1">
        <w:rPr>
          <w:rFonts w:ascii="Times New Roman" w:hAnsi="Times New Roman" w:cs="Times New Roman"/>
          <w:sz w:val="28"/>
          <w:szCs w:val="28"/>
          <w:lang w:val="uk-UA"/>
        </w:rPr>
        <w:t xml:space="preserve">ехнічного паспорту </w:t>
      </w:r>
    </w:p>
    <w:p w:rsidR="00521D6F" w:rsidRPr="00F17DF1" w:rsidRDefault="00521D6F" w:rsidP="00F17D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громадський будинок</w:t>
      </w:r>
    </w:p>
    <w:p w:rsidR="00681EA5" w:rsidRDefault="00681EA5" w:rsidP="00F17D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7DF1" w:rsidRPr="00F17DF1" w:rsidRDefault="00F17DF1" w:rsidP="00F17D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0E0B" w:rsidRPr="00F17DF1" w:rsidRDefault="00F17DF1" w:rsidP="00F17DF1">
      <w:pPr>
        <w:pStyle w:val="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1EA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Відповідно до стат</w:t>
      </w:r>
      <w:r w:rsidR="00503A4A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ті</w:t>
      </w:r>
      <w:r w:rsidR="00681EA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55Закону України «Про місцеве самоврядування в Україні», </w:t>
      </w:r>
      <w:r w:rsidR="00387FFB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враховуючи </w:t>
      </w:r>
      <w:r w:rsidR="00057946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Закон України «Про оренду державного та комунального майна», Податков</w:t>
      </w:r>
      <w:r w:rsidR="00387FFB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ий</w:t>
      </w:r>
      <w:r w:rsidR="00057946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Кодекс</w:t>
      </w:r>
      <w:r w:rsidR="00387FFB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України</w:t>
      </w:r>
      <w:r w:rsidR="00503A4A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387FFB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беручи до уваги 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н</w:t>
      </w:r>
      <w:r w:rsidR="00F73542">
        <w:rPr>
          <w:rFonts w:ascii="Times New Roman" w:hAnsi="Times New Roman" w:cs="Times New Roman"/>
          <w:sz w:val="28"/>
          <w:szCs w:val="28"/>
          <w:lang w:val="uk-UA" w:eastAsia="uk-UA"/>
        </w:rPr>
        <w:t>аявні</w:t>
      </w:r>
      <w:r w:rsidR="00F02F34">
        <w:rPr>
          <w:rFonts w:ascii="Times New Roman" w:hAnsi="Times New Roman" w:cs="Times New Roman"/>
          <w:sz w:val="28"/>
          <w:szCs w:val="28"/>
          <w:lang w:val="uk-UA" w:eastAsia="uk-UA"/>
        </w:rPr>
        <w:t>ст</w:t>
      </w:r>
      <w:r w:rsidR="00F73542">
        <w:rPr>
          <w:rFonts w:ascii="Times New Roman" w:hAnsi="Times New Roman" w:cs="Times New Roman"/>
          <w:sz w:val="28"/>
          <w:szCs w:val="28"/>
          <w:lang w:val="uk-UA" w:eastAsia="uk-UA"/>
        </w:rPr>
        <w:t>ь</w:t>
      </w:r>
      <w:r w:rsidR="00387FFB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оформлен</w:t>
      </w:r>
      <w:r w:rsidR="00F02F34">
        <w:rPr>
          <w:rFonts w:ascii="Times New Roman" w:hAnsi="Times New Roman" w:cs="Times New Roman"/>
          <w:sz w:val="28"/>
          <w:szCs w:val="28"/>
          <w:lang w:val="uk-UA" w:eastAsia="uk-UA"/>
        </w:rPr>
        <w:t>ої</w:t>
      </w:r>
      <w:r w:rsidR="00387FFB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правовстановлююч</w:t>
      </w:r>
      <w:r w:rsidR="00F02F34">
        <w:rPr>
          <w:rFonts w:ascii="Times New Roman" w:hAnsi="Times New Roman" w:cs="Times New Roman"/>
          <w:sz w:val="28"/>
          <w:szCs w:val="28"/>
          <w:lang w:val="uk-UA" w:eastAsia="uk-UA"/>
        </w:rPr>
        <w:t>ої документації</w:t>
      </w:r>
      <w:r w:rsidR="00387FFB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 земельні ділянки</w:t>
      </w:r>
      <w:r w:rsidR="00503A4A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що</w:t>
      </w:r>
      <w:r w:rsidR="00503A4A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перебувають 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на праві наступного</w:t>
      </w:r>
      <w:r w:rsidR="00503A4A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користуванн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я</w:t>
      </w:r>
      <w:r w:rsidR="00503A4A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обласної ради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503A4A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та</w:t>
      </w:r>
      <w:r w:rsidR="0023617A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виготовле</w:t>
      </w:r>
      <w:r w:rsidR="00853F2B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н</w:t>
      </w:r>
      <w:r w:rsidR="0023617A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н</w:t>
      </w:r>
      <w:r w:rsidR="00853F2B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я</w:t>
      </w:r>
      <w:r w:rsidR="0023617A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Миколаївськ</w:t>
      </w:r>
      <w:r w:rsidR="00853F2B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им</w:t>
      </w:r>
      <w:r w:rsidR="0023617A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міжміським бюро</w:t>
      </w:r>
      <w:r w:rsidR="00853F2B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м</w:t>
      </w:r>
      <w:r w:rsidR="0023617A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технічної інвентар</w:t>
      </w:r>
      <w:r w:rsidR="00853F2B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23617A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зації</w:t>
      </w:r>
      <w:r w:rsidR="00224FD6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нового технічного паспорту на громадський будинок</w:t>
      </w:r>
      <w:r w:rsidR="00387FFB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EB0E0B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</w:t>
      </w:r>
      <w:r w:rsidR="00681EA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метою </w:t>
      </w:r>
      <w:r w:rsidR="00EB0E0B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забезпечення</w:t>
      </w:r>
      <w:r w:rsidR="008C75BC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здійснення функцій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EB0E0B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покладених на виконавчий апарат </w:t>
      </w:r>
      <w:r w:rsidR="000170C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Миколаївської </w:t>
      </w:r>
      <w:r w:rsidR="00EB0E0B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обласної ради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,розташованої</w:t>
      </w:r>
      <w:r w:rsidR="000170C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 адресою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:вул. </w:t>
      </w:r>
      <w:r w:rsidR="000170C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Адміральська,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буд.</w:t>
      </w:r>
      <w:r w:rsidR="000170C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22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, м.Миколаїв</w:t>
      </w:r>
      <w:r w:rsidR="00EB0E0B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E54EB2" w:rsidRPr="00F17DF1" w:rsidRDefault="00E54EB2" w:rsidP="00F17DF1">
      <w:pPr>
        <w:pStyle w:val="1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195C47" w:rsidRDefault="00521D6F" w:rsidP="00521D6F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1. </w:t>
      </w:r>
      <w:r w:rsidR="008C75BC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Взяти на баланс Миколаївської обласної ради земел</w:t>
      </w:r>
      <w:r w:rsidR="005977F8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ьні ділянки загальною площею 4995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,00</w:t>
      </w:r>
      <w:r w:rsidR="008C75BC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кв.м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r w:rsidR="005977F8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нормативно грошова оцінка 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5977F8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2892304,80 грн.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),</w:t>
      </w:r>
      <w:r w:rsidR="008C75BC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у тому числі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  <w:r w:rsidR="008C75BC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земельн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у ділянку</w:t>
      </w:r>
      <w:r w:rsidR="008C75BC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№1 (кадастровий номер 4810137200:09:035:0006) площею 4923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,00</w:t>
      </w:r>
      <w:r w:rsidR="008C75BC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кв.м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r w:rsidR="005977F8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нормативн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грошова</w:t>
      </w:r>
      <w:r w:rsidR="005977F8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оцінка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 </w:t>
      </w:r>
      <w:r w:rsidR="005977F8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2850613,92грн.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="008C75BC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земельн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8C75BC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ділянк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8C75BC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№ 2 (кадастровий номер 4810137200:09:035:00</w:t>
      </w:r>
      <w:r w:rsidR="00A3357C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0</w:t>
      </w:r>
      <w:r w:rsidR="008C75BC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5) площею 72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,00</w:t>
      </w:r>
      <w:r w:rsidR="008C75BC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кв.м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r w:rsidR="005977F8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нормативн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5977F8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грошова оцінка 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5977F8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41690,88 грн.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</w:p>
    <w:p w:rsidR="00521D6F" w:rsidRPr="00F17DF1" w:rsidRDefault="00521D6F" w:rsidP="00521D6F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C75BC" w:rsidRDefault="00C643B8" w:rsidP="00F17DF1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Підстава: </w:t>
      </w:r>
      <w:r w:rsidR="00521D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інформація 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Д</w:t>
      </w:r>
      <w:r w:rsidR="00387FFB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ержавного реєстру речових прав на нерухоме майно про реєстрацію іншого речового права від 13.09.2016року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№ 67916419</w:t>
      </w:r>
      <w:r w:rsidR="009A50D4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F17DF1" w:rsidRPr="00F17DF1" w:rsidRDefault="00F17DF1" w:rsidP="00F17DF1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1330C4" w:rsidRDefault="00521D6F" w:rsidP="00521D6F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2. </w:t>
      </w:r>
      <w:r w:rsidR="001330C4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Відділу фінансово-господарського забезпечення виконавчого апарату обласної ради (Коваленко):</w:t>
      </w:r>
    </w:p>
    <w:p w:rsidR="00F17DF1" w:rsidRPr="00F17DF1" w:rsidRDefault="00F17DF1" w:rsidP="00F17DF1">
      <w:pPr>
        <w:pStyle w:val="1"/>
        <w:tabs>
          <w:tab w:val="left" w:pos="0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1E6CCA" w:rsidRDefault="001E6CCA" w:rsidP="00F17DF1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відокремл</w:t>
      </w:r>
      <w:r w:rsidR="00362279">
        <w:rPr>
          <w:rFonts w:ascii="Times New Roman" w:hAnsi="Times New Roman" w:cs="Times New Roman"/>
          <w:sz w:val="28"/>
          <w:szCs w:val="28"/>
          <w:lang w:val="uk-UA" w:eastAsia="uk-UA"/>
        </w:rPr>
        <w:t>ений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об’єкт – дахова котельн</w:t>
      </w:r>
      <w:r w:rsidR="00362279">
        <w:rPr>
          <w:rFonts w:ascii="Times New Roman" w:hAnsi="Times New Roman" w:cs="Times New Roman"/>
          <w:sz w:val="28"/>
          <w:szCs w:val="28"/>
          <w:lang w:val="uk-UA" w:eastAsia="uk-UA"/>
        </w:rPr>
        <w:t>я адміністративної будівлі Миколаївської обласної ради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(інвентарний номер 103.100.02)  об’єдна</w:t>
      </w:r>
      <w:r w:rsidR="00362279">
        <w:rPr>
          <w:rFonts w:ascii="Times New Roman" w:hAnsi="Times New Roman" w:cs="Times New Roman"/>
          <w:sz w:val="28"/>
          <w:szCs w:val="28"/>
          <w:lang w:val="uk-UA" w:eastAsia="uk-UA"/>
        </w:rPr>
        <w:t>ти та вважати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єдини</w:t>
      </w:r>
      <w:r w:rsidR="00362279">
        <w:rPr>
          <w:rFonts w:ascii="Times New Roman" w:hAnsi="Times New Roman" w:cs="Times New Roman"/>
          <w:sz w:val="28"/>
          <w:szCs w:val="28"/>
          <w:lang w:val="uk-UA" w:eastAsia="uk-UA"/>
        </w:rPr>
        <w:t>м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об’єкт</w:t>
      </w:r>
      <w:r w:rsidR="00362279">
        <w:rPr>
          <w:rFonts w:ascii="Times New Roman" w:hAnsi="Times New Roman" w:cs="Times New Roman"/>
          <w:sz w:val="28"/>
          <w:szCs w:val="28"/>
          <w:lang w:val="uk-UA" w:eastAsia="uk-UA"/>
        </w:rPr>
        <w:t>ом -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адміністративн</w:t>
      </w:r>
      <w:r w:rsidR="00362279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будівл</w:t>
      </w:r>
      <w:r w:rsidR="00362279">
        <w:rPr>
          <w:rFonts w:ascii="Times New Roman" w:hAnsi="Times New Roman" w:cs="Times New Roman"/>
          <w:sz w:val="28"/>
          <w:szCs w:val="28"/>
          <w:lang w:val="uk-UA" w:eastAsia="uk-UA"/>
        </w:rPr>
        <w:t>я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Миколаївської обласної ради (інвентарний номер 103.100.01);</w:t>
      </w:r>
    </w:p>
    <w:p w:rsidR="001E6CCA" w:rsidRDefault="001E6CCA" w:rsidP="00F17DF1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</w:t>
      </w:r>
    </w:p>
    <w:p w:rsidR="001330C4" w:rsidRPr="00F17DF1" w:rsidRDefault="00F17DF1" w:rsidP="00F17DF1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внести зміни 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до </w:t>
      </w:r>
      <w:r w:rsidR="00A3357C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загальної </w:t>
      </w:r>
      <w:r w:rsidR="001330C4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площі </w:t>
      </w:r>
      <w:r w:rsidR="00B46F1F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адміністративної будівлі</w:t>
      </w:r>
      <w:r w:rsidR="001E6CC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Миколаївської обласної ради </w:t>
      </w:r>
      <w:r w:rsidR="00A3357C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первісної </w:t>
      </w:r>
      <w:r w:rsidR="00195C47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її </w:t>
      </w:r>
      <w:r w:rsidR="00A3357C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вартості </w:t>
      </w:r>
      <w:r w:rsidR="00B46F1F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(інвентарний номер 103.100.01</w:t>
      </w:r>
      <w:r w:rsidR="00AA109E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AA109E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а саме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  <w:r w:rsidR="00AA109E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 площі </w:t>
      </w:r>
      <w:r w:rsidR="00974D89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9653,30 кв.м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</w:t>
      </w:r>
      <w:r w:rsidR="00B46F1F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первісна вартість -11823372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,00 </w:t>
      </w:r>
      <w:r w:rsidR="00B46F1F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грн.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="00974D89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 площу 9690,80</w:t>
      </w:r>
      <w:r w:rsidR="00931E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74D89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кв.м</w:t>
      </w:r>
      <w:r w:rsidR="00931E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первісна</w:t>
      </w:r>
      <w:r w:rsidR="00974D89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вартість – 22631840</w:t>
      </w:r>
      <w:r w:rsidR="009445CA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,00</w:t>
      </w:r>
      <w:r w:rsidR="00931E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74D89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грн.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="00974D89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F17DF1" w:rsidRDefault="00F17DF1" w:rsidP="00F17DF1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74D89" w:rsidRPr="00F17DF1" w:rsidRDefault="00974D89" w:rsidP="00F17DF1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облікувати гараж площею 45,8 кв.м</w:t>
      </w:r>
      <w:r w:rsidR="00931E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r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первісна вартість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</w:t>
      </w:r>
      <w:r w:rsidRPr="00F17DF1">
        <w:rPr>
          <w:rFonts w:ascii="Times New Roman" w:hAnsi="Times New Roman" w:cs="Times New Roman"/>
          <w:sz w:val="28"/>
          <w:szCs w:val="28"/>
          <w:lang w:val="uk-UA" w:eastAsia="uk-UA"/>
        </w:rPr>
        <w:t>75845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,00</w:t>
      </w:r>
      <w:r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грн.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F17DF1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F17DF1" w:rsidRDefault="00F17DF1" w:rsidP="00F17DF1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74D89" w:rsidRPr="00F17DF1" w:rsidRDefault="00974D89" w:rsidP="00F17DF1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облікувати прохід</w:t>
      </w:r>
      <w:r w:rsidR="009034E9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н</w:t>
      </w:r>
      <w:r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площею 6,9 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кв.м (</w:t>
      </w:r>
      <w:r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первісн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вартіст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ь –</w:t>
      </w:r>
      <w:r w:rsidRPr="00F17DF1">
        <w:rPr>
          <w:rFonts w:ascii="Times New Roman" w:hAnsi="Times New Roman" w:cs="Times New Roman"/>
          <w:sz w:val="28"/>
          <w:szCs w:val="28"/>
          <w:lang w:val="uk-UA" w:eastAsia="uk-UA"/>
        </w:rPr>
        <w:t>8266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,00</w:t>
      </w:r>
      <w:r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грн.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F17DF1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F17DF1" w:rsidRDefault="00F17DF1" w:rsidP="00F17DF1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74D89" w:rsidRPr="00F17DF1" w:rsidRDefault="00974D89" w:rsidP="00F17DF1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об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лікувати сарай площею 16,3 кв.м</w:t>
      </w:r>
      <w:r w:rsidR="00931E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r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первісн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вартіст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ь –</w:t>
      </w:r>
      <w:r w:rsidRPr="00F17DF1">
        <w:rPr>
          <w:rFonts w:ascii="Times New Roman" w:hAnsi="Times New Roman" w:cs="Times New Roman"/>
          <w:sz w:val="28"/>
          <w:szCs w:val="28"/>
          <w:lang w:val="uk-UA" w:eastAsia="uk-UA"/>
        </w:rPr>
        <w:t>24998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,00</w:t>
      </w:r>
      <w:r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грн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,)</w:t>
      </w:r>
      <w:r w:rsidRPr="00F17DF1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F17DF1" w:rsidRDefault="00F17DF1" w:rsidP="00F17DF1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74D89" w:rsidRPr="00F17DF1" w:rsidRDefault="00974D89" w:rsidP="00F17DF1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облікувати вбиральню площею 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4,6 кв.м (</w:t>
      </w:r>
      <w:r w:rsidR="00EF25C4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первісн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EF25C4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вартіст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ь –</w:t>
      </w:r>
      <w:r w:rsidR="00EF25C4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9719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,00</w:t>
      </w:r>
      <w:r w:rsidR="00EF25C4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грн.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="00EF25C4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1330C4" w:rsidRPr="00F17DF1" w:rsidRDefault="001330C4" w:rsidP="00F17DF1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A50D4" w:rsidRDefault="00521D6F" w:rsidP="00521D6F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3. </w:t>
      </w:r>
      <w:r w:rsidR="009A50D4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Відділу фінансово-господарського забезпечення виконавчого апарату обласної ради 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(Коваленко) </w:t>
      </w:r>
      <w:r w:rsidR="009A50D4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спільно з юридичним відділом виконавчого апарату обласної ради 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(Лабарткава) </w:t>
      </w:r>
      <w:r w:rsidR="009A50D4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привести </w:t>
      </w:r>
      <w:r w:rsidR="00AA64BC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відповідність 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до чинного законодавства </w:t>
      </w:r>
      <w:r w:rsidR="00AA64BC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договірні відносини</w:t>
      </w:r>
      <w:r w:rsidR="0022673A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 користувачами нежитлових приміщень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адміністративного</w:t>
      </w:r>
      <w:r w:rsidR="0022673A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будинку Миколаївської обласної ради</w:t>
      </w:r>
      <w:r w:rsidR="00AA64BC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F17DF1" w:rsidRPr="00F17DF1" w:rsidRDefault="00F17DF1" w:rsidP="00F17DF1">
      <w:pPr>
        <w:pStyle w:val="1"/>
        <w:tabs>
          <w:tab w:val="left" w:pos="0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50365" w:rsidRDefault="00521D6F" w:rsidP="00521D6F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4. </w:t>
      </w:r>
      <w:r w:rsidR="0045036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Відділу фінансово-господарського забезпечення виконавчого а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парату обласної ради (Коваленко</w:t>
      </w:r>
      <w:r w:rsidR="0045036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 внести відповідні зміни 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до </w:t>
      </w:r>
      <w:r w:rsidR="00387FFB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бухгалтерськ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ого</w:t>
      </w:r>
      <w:r w:rsidR="00387FFB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облік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387FFB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обласної ради </w:t>
      </w:r>
      <w:r w:rsidR="00503A4A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відповідно </w:t>
      </w:r>
      <w:r w:rsidR="007613B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до чинного</w:t>
      </w:r>
      <w:r w:rsidR="00503A4A"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законодавства</w:t>
      </w:r>
      <w:r w:rsidR="00450365" w:rsidRPr="00F17DF1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F17DF1" w:rsidRPr="00F17DF1" w:rsidRDefault="00F17DF1" w:rsidP="00F17DF1">
      <w:pPr>
        <w:pStyle w:val="1"/>
        <w:tabs>
          <w:tab w:val="left" w:pos="0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A64BC" w:rsidRPr="00F17DF1" w:rsidRDefault="00AA64BC" w:rsidP="00521D6F">
      <w:pPr>
        <w:pStyle w:val="1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17DF1">
        <w:rPr>
          <w:rFonts w:ascii="Times New Roman" w:hAnsi="Times New Roman" w:cs="Times New Roman"/>
          <w:sz w:val="28"/>
          <w:szCs w:val="28"/>
          <w:lang w:val="uk-UA" w:eastAsia="uk-UA"/>
        </w:rPr>
        <w:t>Контроль за виконанням цього розпорядження залишаю за собою.</w:t>
      </w:r>
    </w:p>
    <w:p w:rsidR="00A61097" w:rsidRPr="00F17DF1" w:rsidRDefault="00A61097" w:rsidP="00F17DF1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61097" w:rsidRDefault="00A61097" w:rsidP="00F17DF1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17DF1" w:rsidRPr="00F17DF1" w:rsidRDefault="00F17DF1" w:rsidP="00F17DF1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61097" w:rsidRDefault="00A61097" w:rsidP="00F17DF1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17DF1" w:rsidRDefault="00F17DF1" w:rsidP="00F17DF1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17DF1" w:rsidRPr="00F17DF1" w:rsidRDefault="00F17DF1" w:rsidP="00F17DF1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50365" w:rsidRPr="00F17DF1" w:rsidRDefault="00450365" w:rsidP="00F17D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977F8" w:rsidRPr="00F17DF1" w:rsidRDefault="00450365" w:rsidP="00F17DF1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Голова обласної ради                                                          </w:t>
      </w:r>
      <w:r w:rsidR="00CA06E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</w:t>
      </w:r>
      <w:bookmarkStart w:id="0" w:name="_GoBack"/>
      <w:bookmarkEnd w:id="0"/>
      <w:r w:rsidRPr="00F17D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В.В.Москаленко</w:t>
      </w:r>
    </w:p>
    <w:p w:rsidR="00387FFB" w:rsidRPr="00F17DF1" w:rsidRDefault="00387FFB" w:rsidP="00F17DF1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87FFB" w:rsidRPr="00F17DF1" w:rsidRDefault="00387FFB" w:rsidP="00F17DF1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87FFB" w:rsidRPr="00F17DF1" w:rsidRDefault="00387FFB" w:rsidP="00F17DF1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87FFB" w:rsidRPr="00F17DF1" w:rsidRDefault="00387FFB" w:rsidP="00F17DF1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87FFB" w:rsidRPr="00F17DF1" w:rsidRDefault="00387FFB" w:rsidP="00F17DF1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87FFB" w:rsidRPr="00F17DF1" w:rsidRDefault="00387FFB" w:rsidP="00F17DF1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87FFB" w:rsidRPr="00F17DF1" w:rsidRDefault="00387FFB" w:rsidP="00F17DF1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87FFB" w:rsidRPr="00F17DF1" w:rsidRDefault="00387FFB" w:rsidP="00F17DF1">
      <w:pPr>
        <w:pStyle w:val="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sectPr w:rsidR="00387FFB" w:rsidRPr="00F17DF1" w:rsidSect="00F17DF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8C5" w:rsidRDefault="00F328C5" w:rsidP="00F17DF1">
      <w:pPr>
        <w:spacing w:after="0" w:line="240" w:lineRule="auto"/>
      </w:pPr>
      <w:r>
        <w:separator/>
      </w:r>
    </w:p>
  </w:endnote>
  <w:endnote w:type="continuationSeparator" w:id="0">
    <w:p w:rsidR="00F328C5" w:rsidRDefault="00F328C5" w:rsidP="00F1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8C5" w:rsidRDefault="00F328C5" w:rsidP="00F17DF1">
      <w:pPr>
        <w:spacing w:after="0" w:line="240" w:lineRule="auto"/>
      </w:pPr>
      <w:r>
        <w:separator/>
      </w:r>
    </w:p>
  </w:footnote>
  <w:footnote w:type="continuationSeparator" w:id="0">
    <w:p w:rsidR="00F328C5" w:rsidRDefault="00F328C5" w:rsidP="00F17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345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328C5" w:rsidRPr="00F17DF1" w:rsidRDefault="00F328C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7D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7D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7D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06E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7D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328C5" w:rsidRDefault="00F328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6BB5"/>
    <w:multiLevelType w:val="hybridMultilevel"/>
    <w:tmpl w:val="83DCF72E"/>
    <w:lvl w:ilvl="0" w:tplc="37B0A5D6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2F2F2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A7196"/>
    <w:multiLevelType w:val="hybridMultilevel"/>
    <w:tmpl w:val="11A65286"/>
    <w:lvl w:ilvl="0" w:tplc="24CE7BE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2226E44"/>
    <w:multiLevelType w:val="hybridMultilevel"/>
    <w:tmpl w:val="B8CE2D86"/>
    <w:lvl w:ilvl="0" w:tplc="4644F51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EA5"/>
    <w:rsid w:val="000170C5"/>
    <w:rsid w:val="00057946"/>
    <w:rsid w:val="0006644E"/>
    <w:rsid w:val="001330C4"/>
    <w:rsid w:val="00146EC3"/>
    <w:rsid w:val="00195C47"/>
    <w:rsid w:val="001B55AB"/>
    <w:rsid w:val="001E6CCA"/>
    <w:rsid w:val="00224FD6"/>
    <w:rsid w:val="0022673A"/>
    <w:rsid w:val="0023617A"/>
    <w:rsid w:val="002479A8"/>
    <w:rsid w:val="002C0B04"/>
    <w:rsid w:val="0032166F"/>
    <w:rsid w:val="00362279"/>
    <w:rsid w:val="00387FFB"/>
    <w:rsid w:val="003B7B52"/>
    <w:rsid w:val="004076F8"/>
    <w:rsid w:val="00450365"/>
    <w:rsid w:val="0050199D"/>
    <w:rsid w:val="00503A4A"/>
    <w:rsid w:val="00521D6F"/>
    <w:rsid w:val="00547577"/>
    <w:rsid w:val="005977F8"/>
    <w:rsid w:val="00681EA5"/>
    <w:rsid w:val="00710C83"/>
    <w:rsid w:val="007613B5"/>
    <w:rsid w:val="008401DF"/>
    <w:rsid w:val="00853F2B"/>
    <w:rsid w:val="008C75BC"/>
    <w:rsid w:val="008D0D8D"/>
    <w:rsid w:val="009034E9"/>
    <w:rsid w:val="00924C40"/>
    <w:rsid w:val="00931E49"/>
    <w:rsid w:val="00943698"/>
    <w:rsid w:val="009445CA"/>
    <w:rsid w:val="00974D89"/>
    <w:rsid w:val="009A50D4"/>
    <w:rsid w:val="009E22E9"/>
    <w:rsid w:val="00A3357C"/>
    <w:rsid w:val="00A61097"/>
    <w:rsid w:val="00AA109E"/>
    <w:rsid w:val="00AA64BC"/>
    <w:rsid w:val="00AC51B4"/>
    <w:rsid w:val="00AE3A76"/>
    <w:rsid w:val="00B424AB"/>
    <w:rsid w:val="00B46F1F"/>
    <w:rsid w:val="00C27201"/>
    <w:rsid w:val="00C42B35"/>
    <w:rsid w:val="00C643B8"/>
    <w:rsid w:val="00C8263A"/>
    <w:rsid w:val="00CA06EF"/>
    <w:rsid w:val="00D827A4"/>
    <w:rsid w:val="00E54EB2"/>
    <w:rsid w:val="00EB0E0B"/>
    <w:rsid w:val="00EB6EC7"/>
    <w:rsid w:val="00EF25C4"/>
    <w:rsid w:val="00EF673E"/>
    <w:rsid w:val="00F02F34"/>
    <w:rsid w:val="00F17DF1"/>
    <w:rsid w:val="00F328C5"/>
    <w:rsid w:val="00F47A55"/>
    <w:rsid w:val="00F73542"/>
    <w:rsid w:val="00F75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527F"/>
  <w15:docId w15:val="{27AA6DC6-6A77-43C8-8FAB-33B18A24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EA5"/>
    <w:pPr>
      <w:ind w:left="720"/>
      <w:contextualSpacing/>
    </w:pPr>
  </w:style>
  <w:style w:type="paragraph" w:customStyle="1" w:styleId="1">
    <w:name w:val="Текст1"/>
    <w:basedOn w:val="a"/>
    <w:rsid w:val="00681E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F1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DF1"/>
  </w:style>
  <w:style w:type="paragraph" w:styleId="a6">
    <w:name w:val="footer"/>
    <w:basedOn w:val="a"/>
    <w:link w:val="a7"/>
    <w:uiPriority w:val="99"/>
    <w:unhideWhenUsed/>
    <w:rsid w:val="00F1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DF1"/>
  </w:style>
  <w:style w:type="paragraph" w:styleId="a8">
    <w:name w:val="Balloon Text"/>
    <w:basedOn w:val="a"/>
    <w:link w:val="a9"/>
    <w:uiPriority w:val="99"/>
    <w:semiHidden/>
    <w:unhideWhenUsed/>
    <w:rsid w:val="00C42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2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Татьяна Вертипорох</cp:lastModifiedBy>
  <cp:revision>11</cp:revision>
  <cp:lastPrinted>2016-10-03T08:40:00Z</cp:lastPrinted>
  <dcterms:created xsi:type="dcterms:W3CDTF">2016-09-30T07:44:00Z</dcterms:created>
  <dcterms:modified xsi:type="dcterms:W3CDTF">2016-10-03T08:40:00Z</dcterms:modified>
</cp:coreProperties>
</file>